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69A" w:rsidRPr="0015369A" w:rsidRDefault="0015369A" w:rsidP="0015369A">
      <w:pPr>
        <w:shd w:val="clear" w:color="auto" w:fill="FFFFFF"/>
        <w:spacing w:after="0" w:line="240" w:lineRule="auto"/>
        <w:jc w:val="right"/>
        <w:outlineLvl w:val="0"/>
        <w:rPr>
          <w:rFonts w:ascii="inherit" w:eastAsia="Times New Roman" w:hAnsi="inherit"/>
          <w:b/>
          <w:bCs/>
          <w:caps/>
          <w:color w:val="000000"/>
          <w:kern w:val="36"/>
          <w:sz w:val="24"/>
          <w:szCs w:val="24"/>
          <w:lang w:eastAsia="pl-PL"/>
        </w:rPr>
      </w:pPr>
      <w:bookmarkStart w:id="0" w:name="_GoBack"/>
      <w:bookmarkEnd w:id="0"/>
      <w:r w:rsidRPr="0015369A">
        <w:rPr>
          <w:rFonts w:ascii="inherit" w:eastAsia="Times New Roman" w:hAnsi="inherit"/>
          <w:b/>
          <w:bCs/>
          <w:caps/>
          <w:color w:val="000000"/>
          <w:kern w:val="36"/>
          <w:sz w:val="24"/>
          <w:szCs w:val="24"/>
          <w:lang w:eastAsia="pl-PL"/>
        </w:rPr>
        <w:t>Załącznik nr 6</w:t>
      </w:r>
    </w:p>
    <w:p w:rsidR="0015369A" w:rsidRPr="0015369A" w:rsidRDefault="0015369A" w:rsidP="0015369A">
      <w:pPr>
        <w:shd w:val="clear" w:color="auto" w:fill="FFFFFF"/>
        <w:spacing w:after="0" w:line="240" w:lineRule="auto"/>
        <w:jc w:val="center"/>
        <w:outlineLvl w:val="0"/>
        <w:rPr>
          <w:rFonts w:ascii="inherit" w:eastAsia="Times New Roman" w:hAnsi="inherit"/>
          <w:b/>
          <w:bCs/>
          <w:caps/>
          <w:color w:val="000000"/>
          <w:kern w:val="36"/>
          <w:sz w:val="24"/>
          <w:szCs w:val="24"/>
          <w:lang w:eastAsia="pl-PL"/>
        </w:rPr>
      </w:pPr>
    </w:p>
    <w:p w:rsidR="0015369A" w:rsidRPr="0015369A" w:rsidRDefault="0015369A" w:rsidP="0015369A">
      <w:pPr>
        <w:shd w:val="clear" w:color="auto" w:fill="FFFFFF"/>
        <w:spacing w:after="0" w:line="240" w:lineRule="auto"/>
        <w:jc w:val="center"/>
        <w:outlineLvl w:val="0"/>
        <w:rPr>
          <w:rFonts w:ascii="inherit" w:eastAsia="Times New Roman" w:hAnsi="inherit"/>
          <w:b/>
          <w:bCs/>
          <w:caps/>
          <w:color w:val="000000"/>
          <w:kern w:val="36"/>
          <w:sz w:val="24"/>
          <w:szCs w:val="24"/>
          <w:lang w:eastAsia="pl-PL"/>
        </w:rPr>
      </w:pPr>
    </w:p>
    <w:p w:rsidR="0015369A" w:rsidRPr="0015369A" w:rsidRDefault="0015369A" w:rsidP="0015369A">
      <w:pPr>
        <w:shd w:val="clear" w:color="auto" w:fill="FFFFFF"/>
        <w:spacing w:after="0" w:line="240" w:lineRule="auto"/>
        <w:jc w:val="center"/>
        <w:outlineLvl w:val="0"/>
        <w:rPr>
          <w:rFonts w:ascii="inherit" w:eastAsia="Times New Roman" w:hAnsi="inherit"/>
          <w:b/>
          <w:bCs/>
          <w:caps/>
          <w:color w:val="000000"/>
          <w:kern w:val="36"/>
          <w:sz w:val="24"/>
          <w:szCs w:val="24"/>
          <w:lang w:eastAsia="pl-PL"/>
        </w:rPr>
      </w:pPr>
      <w:r w:rsidRPr="0015369A">
        <w:rPr>
          <w:rFonts w:ascii="inherit" w:eastAsia="Times New Roman" w:hAnsi="inherit"/>
          <w:b/>
          <w:bCs/>
          <w:caps/>
          <w:color w:val="000000"/>
          <w:kern w:val="36"/>
          <w:sz w:val="24"/>
          <w:szCs w:val="24"/>
          <w:lang w:eastAsia="pl-PL"/>
        </w:rPr>
        <w:t>ROZPORZĄDZENIE </w:t>
      </w:r>
      <w:bookmarkStart w:id="1" w:name="highlightHit_12"/>
      <w:bookmarkEnd w:id="1"/>
      <w:r w:rsidRPr="0015369A">
        <w:rPr>
          <w:rFonts w:ascii="inherit" w:eastAsia="Times New Roman" w:hAnsi="inherit"/>
          <w:b/>
          <w:bCs/>
          <w:caps/>
          <w:color w:val="000000"/>
          <w:kern w:val="36"/>
          <w:sz w:val="24"/>
          <w:szCs w:val="24"/>
          <w:lang w:eastAsia="pl-PL"/>
        </w:rPr>
        <w:t>MINISTRA </w:t>
      </w:r>
      <w:bookmarkStart w:id="2" w:name="highlightHit_13"/>
      <w:bookmarkEnd w:id="2"/>
      <w:r w:rsidRPr="0015369A">
        <w:rPr>
          <w:rFonts w:ascii="inherit" w:eastAsia="Times New Roman" w:hAnsi="inherit"/>
          <w:b/>
          <w:bCs/>
          <w:caps/>
          <w:color w:val="000000"/>
          <w:kern w:val="36"/>
          <w:sz w:val="24"/>
          <w:szCs w:val="24"/>
          <w:lang w:eastAsia="pl-PL"/>
        </w:rPr>
        <w:t>ROZWOJU </w:t>
      </w:r>
      <w:bookmarkStart w:id="3" w:name="highlightHit_14"/>
      <w:bookmarkEnd w:id="3"/>
      <w:r w:rsidRPr="0015369A">
        <w:rPr>
          <w:rFonts w:ascii="inherit" w:eastAsia="Times New Roman" w:hAnsi="inherit"/>
          <w:b/>
          <w:bCs/>
          <w:caps/>
          <w:color w:val="000000"/>
          <w:kern w:val="36"/>
          <w:sz w:val="24"/>
          <w:szCs w:val="24"/>
          <w:lang w:eastAsia="pl-PL"/>
        </w:rPr>
        <w:t>W </w:t>
      </w:r>
      <w:bookmarkStart w:id="4" w:name="highlightHit_15"/>
      <w:bookmarkEnd w:id="4"/>
      <w:r w:rsidRPr="0015369A">
        <w:rPr>
          <w:rFonts w:ascii="inherit" w:eastAsia="Times New Roman" w:hAnsi="inherit"/>
          <w:b/>
          <w:bCs/>
          <w:caps/>
          <w:color w:val="000000"/>
          <w:kern w:val="36"/>
          <w:sz w:val="24"/>
          <w:szCs w:val="24"/>
          <w:lang w:eastAsia="pl-PL"/>
        </w:rPr>
        <w:t>SPRAWIE RODZAJÓW </w:t>
      </w:r>
      <w:bookmarkStart w:id="5" w:name="highlightHit_16"/>
      <w:bookmarkEnd w:id="5"/>
      <w:r w:rsidRPr="0015369A">
        <w:rPr>
          <w:rFonts w:ascii="inherit" w:eastAsia="Times New Roman" w:hAnsi="inherit"/>
          <w:b/>
          <w:bCs/>
          <w:caps/>
          <w:color w:val="000000"/>
          <w:kern w:val="36"/>
          <w:sz w:val="24"/>
          <w:szCs w:val="24"/>
          <w:lang w:eastAsia="pl-PL"/>
        </w:rPr>
        <w:t>DOKUMENTÓW, </w:t>
      </w:r>
      <w:bookmarkStart w:id="6" w:name="highlightHit_17"/>
      <w:bookmarkEnd w:id="6"/>
      <w:r w:rsidRPr="0015369A">
        <w:rPr>
          <w:rFonts w:ascii="inherit" w:eastAsia="Times New Roman" w:hAnsi="inherit"/>
          <w:b/>
          <w:bCs/>
          <w:caps/>
          <w:color w:val="000000"/>
          <w:kern w:val="36"/>
          <w:sz w:val="24"/>
          <w:szCs w:val="24"/>
          <w:lang w:eastAsia="pl-PL"/>
        </w:rPr>
        <w:t>JAKICH </w:t>
      </w:r>
      <w:bookmarkStart w:id="7" w:name="highlightHit_18"/>
      <w:bookmarkEnd w:id="7"/>
      <w:r w:rsidRPr="0015369A">
        <w:rPr>
          <w:rFonts w:ascii="inherit" w:eastAsia="Times New Roman" w:hAnsi="inherit"/>
          <w:b/>
          <w:bCs/>
          <w:caps/>
          <w:color w:val="000000"/>
          <w:kern w:val="36"/>
          <w:sz w:val="24"/>
          <w:szCs w:val="24"/>
          <w:lang w:eastAsia="pl-PL"/>
        </w:rPr>
        <w:t>MOŻE </w:t>
      </w:r>
      <w:bookmarkStart w:id="8" w:name="highlightHit_19"/>
      <w:bookmarkEnd w:id="8"/>
      <w:r w:rsidRPr="0015369A">
        <w:rPr>
          <w:rFonts w:ascii="inherit" w:eastAsia="Times New Roman" w:hAnsi="inherit"/>
          <w:b/>
          <w:bCs/>
          <w:caps/>
          <w:color w:val="000000"/>
          <w:kern w:val="36"/>
          <w:sz w:val="24"/>
          <w:szCs w:val="24"/>
          <w:lang w:eastAsia="pl-PL"/>
        </w:rPr>
        <w:t>ŻĄDAĆ</w:t>
      </w:r>
      <w:bookmarkStart w:id="9" w:name="highlightHit_20"/>
      <w:bookmarkEnd w:id="9"/>
      <w:r w:rsidRPr="0015369A">
        <w:rPr>
          <w:rFonts w:ascii="inherit" w:eastAsia="Times New Roman" w:hAnsi="inherit"/>
          <w:b/>
          <w:bCs/>
          <w:caps/>
          <w:color w:val="000000"/>
          <w:kern w:val="36"/>
          <w:sz w:val="24"/>
          <w:szCs w:val="24"/>
          <w:lang w:eastAsia="pl-PL"/>
        </w:rPr>
        <w:t>ZAMAWIAJĄCY OD WYKONAWCY </w:t>
      </w:r>
      <w:bookmarkStart w:id="10" w:name="highlightHit_21"/>
      <w:bookmarkEnd w:id="10"/>
      <w:r w:rsidRPr="0015369A">
        <w:rPr>
          <w:rFonts w:ascii="inherit" w:eastAsia="Times New Roman" w:hAnsi="inherit"/>
          <w:b/>
          <w:bCs/>
          <w:caps/>
          <w:color w:val="000000"/>
          <w:kern w:val="36"/>
          <w:sz w:val="24"/>
          <w:szCs w:val="24"/>
          <w:lang w:eastAsia="pl-PL"/>
        </w:rPr>
        <w:t>W POSTĘPOWANIU O UDZIELENIE ZAMÓWIENIA</w:t>
      </w:r>
    </w:p>
    <w:p w:rsidR="0015369A" w:rsidRPr="0015369A" w:rsidRDefault="00A03B1E" w:rsidP="0015369A">
      <w:pPr>
        <w:shd w:val="clear" w:color="auto" w:fill="FFFFFF"/>
        <w:spacing w:after="168" w:line="240" w:lineRule="auto"/>
        <w:rPr>
          <w:rFonts w:ascii="Times New Roman" w:eastAsia="Times New Roman" w:hAnsi="Times New Roman"/>
          <w:color w:val="333333"/>
          <w:sz w:val="24"/>
          <w:szCs w:val="24"/>
          <w:lang w:eastAsia="pl-PL"/>
        </w:rPr>
      </w:pPr>
      <w:hyperlink r:id="rId5" w:history="1">
        <w:r w:rsidR="0015369A" w:rsidRPr="0015369A">
          <w:rPr>
            <w:rStyle w:val="Hipercze"/>
            <w:rFonts w:ascii="Times New Roman" w:eastAsia="Times New Roman" w:hAnsi="Times New Roman"/>
            <w:color w:val="199E52"/>
            <w:sz w:val="24"/>
            <w:szCs w:val="24"/>
            <w:vertAlign w:val="superscript"/>
            <w:lang w:eastAsia="pl-PL"/>
          </w:rPr>
          <w:t>1)</w:t>
        </w:r>
      </w:hyperlink>
    </w:p>
    <w:p w:rsidR="0015369A" w:rsidRPr="0015369A" w:rsidRDefault="0015369A" w:rsidP="0015369A">
      <w:pPr>
        <w:shd w:val="clear" w:color="auto" w:fill="FFFFFF"/>
        <w:spacing w:after="0" w:line="240" w:lineRule="auto"/>
        <w:jc w:val="center"/>
        <w:rPr>
          <w:rFonts w:ascii="Times New Roman" w:eastAsia="Times New Roman" w:hAnsi="Times New Roman"/>
          <w:b/>
          <w:bCs/>
          <w:color w:val="333333"/>
          <w:sz w:val="24"/>
          <w:szCs w:val="24"/>
          <w:lang w:eastAsia="pl-PL"/>
        </w:rPr>
      </w:pPr>
      <w:r w:rsidRPr="0015369A">
        <w:rPr>
          <w:rFonts w:ascii="Times New Roman" w:eastAsia="Times New Roman" w:hAnsi="Times New Roman"/>
          <w:b/>
          <w:bCs/>
          <w:color w:val="333333"/>
          <w:sz w:val="24"/>
          <w:szCs w:val="24"/>
          <w:lang w:eastAsia="pl-PL"/>
        </w:rPr>
        <w:t>z dnia 26 lipca 2016 r. </w:t>
      </w:r>
      <w:hyperlink r:id="rId6" w:history="1">
        <w:r w:rsidRPr="0015369A">
          <w:rPr>
            <w:rStyle w:val="Hipercze"/>
            <w:rFonts w:ascii="Times New Roman" w:eastAsia="Times New Roman" w:hAnsi="Times New Roman"/>
            <w:b/>
            <w:bCs/>
            <w:color w:val="199E52"/>
            <w:sz w:val="24"/>
            <w:szCs w:val="24"/>
            <w:lang w:eastAsia="pl-PL"/>
          </w:rPr>
          <w:t>(Dz.U. z 2016 r. poz. 1126)</w:t>
        </w:r>
      </w:hyperlink>
    </w:p>
    <w:p w:rsidR="0015369A" w:rsidRPr="0015369A" w:rsidRDefault="00A03B1E" w:rsidP="0015369A">
      <w:pPr>
        <w:shd w:val="clear" w:color="auto" w:fill="FFFFFF"/>
        <w:spacing w:after="0" w:line="240" w:lineRule="auto"/>
        <w:rPr>
          <w:rFonts w:ascii="Times New Roman" w:eastAsia="Times New Roman" w:hAnsi="Times New Roman"/>
          <w:color w:val="333333"/>
          <w:sz w:val="24"/>
          <w:szCs w:val="24"/>
          <w:lang w:eastAsia="pl-PL"/>
        </w:rPr>
      </w:pPr>
      <w:hyperlink r:id="rId7" w:history="1">
        <w:r w:rsidR="0015369A" w:rsidRPr="0015369A">
          <w:rPr>
            <w:rStyle w:val="Hipercze"/>
            <w:rFonts w:ascii="Times New Roman" w:eastAsia="Times New Roman" w:hAnsi="Times New Roman"/>
            <w:color w:val="199E52"/>
            <w:sz w:val="24"/>
            <w:szCs w:val="24"/>
            <w:vertAlign w:val="superscript"/>
            <w:lang w:eastAsia="pl-PL"/>
          </w:rPr>
          <w:t>2)</w:t>
        </w:r>
      </w:hyperlink>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Na podstawie </w:t>
      </w:r>
      <w:hyperlink r:id="rId8" w:history="1">
        <w:r w:rsidRPr="0015369A">
          <w:rPr>
            <w:rStyle w:val="Hipercze"/>
            <w:rFonts w:ascii="Times New Roman" w:eastAsia="Times New Roman" w:hAnsi="Times New Roman"/>
            <w:color w:val="199E52"/>
            <w:sz w:val="24"/>
            <w:szCs w:val="24"/>
            <w:lang w:eastAsia="pl-PL"/>
          </w:rPr>
          <w:t>art. 25 ust. 2</w:t>
        </w:r>
      </w:hyperlink>
      <w:r w:rsidRPr="0015369A">
        <w:rPr>
          <w:rFonts w:ascii="Times New Roman" w:eastAsia="Times New Roman" w:hAnsi="Times New Roman"/>
          <w:color w:val="333333"/>
          <w:sz w:val="24"/>
          <w:szCs w:val="24"/>
          <w:lang w:eastAsia="pl-PL"/>
        </w:rPr>
        <w:t> ustawy z dnia 29 stycznia 2004 r. - Prawo zamówień publicznych (Dz.U. z 2015 r. </w:t>
      </w:r>
      <w:hyperlink r:id="rId9" w:history="1">
        <w:r w:rsidRPr="0015369A">
          <w:rPr>
            <w:rStyle w:val="Hipercze"/>
            <w:rFonts w:ascii="Times New Roman" w:eastAsia="Times New Roman" w:hAnsi="Times New Roman"/>
            <w:color w:val="199E52"/>
            <w:sz w:val="24"/>
            <w:szCs w:val="24"/>
            <w:lang w:eastAsia="pl-PL"/>
          </w:rPr>
          <w:t>poz. 2164</w:t>
        </w:r>
      </w:hyperlink>
      <w:r w:rsidRPr="0015369A">
        <w:rPr>
          <w:rFonts w:ascii="Times New Roman" w:eastAsia="Times New Roman" w:hAnsi="Times New Roman"/>
          <w:color w:val="333333"/>
          <w:sz w:val="24"/>
          <w:szCs w:val="24"/>
          <w:lang w:eastAsia="pl-PL"/>
        </w:rPr>
        <w:t> oraz z 2016 r. </w:t>
      </w:r>
      <w:hyperlink r:id="rId10" w:history="1">
        <w:r w:rsidRPr="0015369A">
          <w:rPr>
            <w:rStyle w:val="Hipercze"/>
            <w:rFonts w:ascii="Times New Roman" w:eastAsia="Times New Roman" w:hAnsi="Times New Roman"/>
            <w:color w:val="199E52"/>
            <w:sz w:val="24"/>
            <w:szCs w:val="24"/>
            <w:lang w:eastAsia="pl-PL"/>
          </w:rPr>
          <w:t>poz. 831</w:t>
        </w:r>
      </w:hyperlink>
      <w:r w:rsidRPr="0015369A">
        <w:rPr>
          <w:rFonts w:ascii="Times New Roman" w:eastAsia="Times New Roman" w:hAnsi="Times New Roman"/>
          <w:color w:val="333333"/>
          <w:sz w:val="24"/>
          <w:szCs w:val="24"/>
          <w:lang w:eastAsia="pl-PL"/>
        </w:rPr>
        <w:t>, </w:t>
      </w:r>
      <w:hyperlink r:id="rId11" w:history="1">
        <w:r w:rsidRPr="0015369A">
          <w:rPr>
            <w:rStyle w:val="Hipercze"/>
            <w:rFonts w:ascii="Times New Roman" w:eastAsia="Times New Roman" w:hAnsi="Times New Roman"/>
            <w:color w:val="199E52"/>
            <w:sz w:val="24"/>
            <w:szCs w:val="24"/>
            <w:lang w:eastAsia="pl-PL"/>
          </w:rPr>
          <w:t>996</w:t>
        </w:r>
      </w:hyperlink>
      <w:r w:rsidRPr="0015369A">
        <w:rPr>
          <w:rFonts w:ascii="Times New Roman" w:eastAsia="Times New Roman" w:hAnsi="Times New Roman"/>
          <w:color w:val="333333"/>
          <w:sz w:val="24"/>
          <w:szCs w:val="24"/>
          <w:lang w:eastAsia="pl-PL"/>
        </w:rPr>
        <w:t> i 1020) zarządza się, co następuje:</w:t>
      </w:r>
    </w:p>
    <w:p w:rsidR="0015369A" w:rsidRPr="0015369A" w:rsidRDefault="0015369A" w:rsidP="0015369A">
      <w:pPr>
        <w:shd w:val="clear" w:color="auto" w:fill="FFFFFF"/>
        <w:spacing w:after="168" w:line="240" w:lineRule="auto"/>
        <w:jc w:val="center"/>
        <w:rPr>
          <w:rFonts w:ascii="Times New Roman" w:eastAsia="Times New Roman" w:hAnsi="Times New Roman"/>
          <w:b/>
          <w:bCs/>
          <w:color w:val="333333"/>
          <w:sz w:val="24"/>
          <w:szCs w:val="24"/>
          <w:lang w:eastAsia="pl-PL"/>
        </w:rPr>
      </w:pPr>
      <w:bookmarkStart w:id="11" w:name="mip35794954"/>
      <w:bookmarkEnd w:id="11"/>
      <w:r w:rsidRPr="0015369A">
        <w:rPr>
          <w:rFonts w:ascii="Times New Roman" w:eastAsia="Times New Roman" w:hAnsi="Times New Roman"/>
          <w:b/>
          <w:bCs/>
          <w:color w:val="333333"/>
          <w:sz w:val="24"/>
          <w:szCs w:val="24"/>
          <w:lang w:eastAsia="pl-PL"/>
        </w:rPr>
        <w:t>§ 1</w:t>
      </w:r>
    </w:p>
    <w:p w:rsidR="0015369A" w:rsidRPr="0015369A" w:rsidRDefault="0015369A" w:rsidP="0015369A">
      <w:pPr>
        <w:shd w:val="clear" w:color="auto" w:fill="FFFFFF"/>
        <w:spacing w:after="168"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b/>
          <w:bCs/>
          <w:color w:val="333333"/>
          <w:sz w:val="24"/>
          <w:szCs w:val="24"/>
          <w:lang w:eastAsia="pl-PL"/>
        </w:rPr>
        <w:t> </w:t>
      </w:r>
      <w:bookmarkStart w:id="12" w:name="highlightHit_22"/>
      <w:bookmarkEnd w:id="12"/>
      <w:r w:rsidRPr="0015369A">
        <w:rPr>
          <w:rFonts w:ascii="Times New Roman" w:eastAsia="Times New Roman" w:hAnsi="Times New Roman"/>
          <w:color w:val="333333"/>
          <w:sz w:val="24"/>
          <w:szCs w:val="24"/>
          <w:lang w:eastAsia="pl-PL"/>
        </w:rPr>
        <w:t>Rozporządzenie określa rodzaje dokumentów, jakich może żądać zamawiający od wykonawcy, okres ich ważności oraz formy, w jakich dokumenty te mogą być składane.</w:t>
      </w:r>
    </w:p>
    <w:p w:rsidR="0015369A" w:rsidRPr="0015369A" w:rsidRDefault="0015369A" w:rsidP="0015369A">
      <w:pPr>
        <w:shd w:val="clear" w:color="auto" w:fill="FFFFFF"/>
        <w:spacing w:after="168" w:line="240" w:lineRule="auto"/>
        <w:jc w:val="center"/>
        <w:rPr>
          <w:rFonts w:ascii="Times New Roman" w:eastAsia="Times New Roman" w:hAnsi="Times New Roman"/>
          <w:color w:val="333333"/>
          <w:sz w:val="24"/>
          <w:szCs w:val="24"/>
          <w:lang w:eastAsia="pl-PL"/>
        </w:rPr>
      </w:pPr>
      <w:bookmarkStart w:id="13" w:name="mip35794955"/>
      <w:bookmarkEnd w:id="13"/>
      <w:r w:rsidRPr="0015369A">
        <w:rPr>
          <w:rFonts w:ascii="Times New Roman" w:eastAsia="Times New Roman" w:hAnsi="Times New Roman"/>
          <w:b/>
          <w:bCs/>
          <w:color w:val="333333"/>
          <w:sz w:val="24"/>
          <w:szCs w:val="24"/>
          <w:lang w:eastAsia="pl-PL"/>
        </w:rPr>
        <w:t>§ 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4" w:name="mip35794956"/>
      <w:bookmarkEnd w:id="14"/>
      <w:r w:rsidRPr="0015369A">
        <w:rPr>
          <w:rFonts w:ascii="Times New Roman" w:eastAsia="Times New Roman" w:hAnsi="Times New Roman"/>
          <w:color w:val="333333"/>
          <w:sz w:val="24"/>
          <w:szCs w:val="24"/>
          <w:lang w:eastAsia="pl-PL"/>
        </w:rPr>
        <w:t>1. W celu potwierdzenia spełniania przez wykonawcę warunków udziału w postępowaniu lub kryteriów selekcji dotyczących kompetencji lub uprawnień do prowadzenia określonej działalności zawodowej zamawiający może żądać dokumentów potwierdzających posiadanie takich kompetencji lub uprawnień, o ile obowiązek ich posiadania wynika z odrębnych przepisów, w szczególności:</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15" w:name="mip35794958"/>
      <w:bookmarkEnd w:id="15"/>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koncesji, zezwolenia, licencji lub dokumentu potwierdzającego, że wykonawca jest wpisany do jednego z rejestrów zawodowych lub handlowych, prowadzonych w państwie członkowskim Unii Europejskiej, w którym wykonawca ma siedzibę lub miejsce zamieszkania;</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16" w:name="mip35794959"/>
      <w:bookmarkEnd w:id="16"/>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w przypadku zamówienia na usługi - dokumentu potwierdzającego status członkowski wykonawcy w określonej organizacji, od którego uzależnione jest prawo do świadczenia nabywanej przez zamawiającego usługi w kraju, w którym wykonawca ma siedzibę lub miejsce zamieszkania.</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7" w:name="mip35794960"/>
      <w:bookmarkEnd w:id="17"/>
      <w:r w:rsidRPr="0015369A">
        <w:rPr>
          <w:rFonts w:ascii="Times New Roman" w:eastAsia="Times New Roman" w:hAnsi="Times New Roman"/>
          <w:color w:val="333333"/>
          <w:sz w:val="24"/>
          <w:szCs w:val="24"/>
          <w:lang w:eastAsia="pl-PL"/>
        </w:rPr>
        <w:t>2. W celu potwierdzenia spełniania przez wykonawcę warunków udziału w postępowaniu lub kryteriów selekcji dotyczących sytuacji ekonomicznej lub finansowej zamawiający może żądać następujących dokumentów:</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18" w:name="mip35794962"/>
      <w:bookmarkEnd w:id="18"/>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sprawozdania finansowego albo jego części, w przypadku gdy sporządzenie sprawozdania wymagane jest przepisami prawa kraju, w którym wykonawca ma siedzibę lub miejsce zamieszkania, a jeżeli podlega ono badaniu przez biegłego rewidenta zgodnie z przepisami o rachunkowości, również odpowiednio z opinią o badanym sprawozdaniu albo jego części, a w przypadku wykonawców niezobowiązanych do sporządzenia sprawozdania finansowego, innych dokumentów określających na przykład obroty oraz aktywa i zobowiązania - za okres nie dłuższy niż ostatnie 3 lata obrotowe, a jeżeli okres prowadzenia działalności jest krótszy - za ten okres;</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19" w:name="mip35794963"/>
      <w:bookmarkEnd w:id="19"/>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wykonawcy o rocznym obrocie wykonawcy lub o obrocie wykonawcy w obszarze objętym zamówieniem, za okres nie dłuższy niż ostatnie 3 lata obrotowe, a jeżeli okres prowadzenia działalności jest krótszy - za ten okres;</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20" w:name="mip35794964"/>
      <w:bookmarkEnd w:id="20"/>
      <w:r w:rsidRPr="0015369A">
        <w:rPr>
          <w:rFonts w:ascii="Times New Roman" w:eastAsia="Times New Roman" w:hAnsi="Times New Roman"/>
          <w:b/>
          <w:bCs/>
          <w:color w:val="333333"/>
          <w:sz w:val="24"/>
          <w:szCs w:val="24"/>
          <w:lang w:eastAsia="pl-PL"/>
        </w:rPr>
        <w:t>3)</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lastRenderedPageBreak/>
        <w:t> 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21" w:name="mip35794965"/>
      <w:bookmarkEnd w:id="21"/>
      <w:r w:rsidRPr="0015369A">
        <w:rPr>
          <w:rFonts w:ascii="Times New Roman" w:eastAsia="Times New Roman" w:hAnsi="Times New Roman"/>
          <w:b/>
          <w:bCs/>
          <w:color w:val="333333"/>
          <w:sz w:val="24"/>
          <w:szCs w:val="24"/>
          <w:lang w:eastAsia="pl-PL"/>
        </w:rPr>
        <w:t>4)</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potwierdzających, że wykonawca jest ubezpieczony od odpowiedzialności cywilnej w zakresie prowadzonej działalności związanej z przedmiotem zamówienia na sumę gwarancyjną określoną przez zamawiającego.</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22" w:name="mip35794966"/>
      <w:bookmarkEnd w:id="22"/>
      <w:r w:rsidRPr="0015369A">
        <w:rPr>
          <w:rFonts w:ascii="Times New Roman" w:eastAsia="Times New Roman" w:hAnsi="Times New Roman"/>
          <w:color w:val="333333"/>
          <w:sz w:val="24"/>
          <w:szCs w:val="24"/>
          <w:lang w:eastAsia="pl-PL"/>
        </w:rPr>
        <w:t>3. Jeżeli z uzasadnionej przyczyny wykonawca nie może złożyć wymaganych przez zamawiającego dokumentów, o których mowa w ust. 2, zamawiający dopuszcza złożenie przez wykonawcę innych dokumentów, o których mowa w </w:t>
      </w:r>
      <w:hyperlink r:id="rId12" w:history="1">
        <w:r w:rsidRPr="0015369A">
          <w:rPr>
            <w:rStyle w:val="Hipercze"/>
            <w:rFonts w:ascii="Times New Roman" w:eastAsia="Times New Roman" w:hAnsi="Times New Roman"/>
            <w:color w:val="199E52"/>
            <w:sz w:val="24"/>
            <w:szCs w:val="24"/>
            <w:lang w:eastAsia="pl-PL"/>
          </w:rPr>
          <w:t>art. 26 ust. 2c</w:t>
        </w:r>
      </w:hyperlink>
      <w:r w:rsidRPr="0015369A">
        <w:rPr>
          <w:rFonts w:ascii="Times New Roman" w:eastAsia="Times New Roman" w:hAnsi="Times New Roman"/>
          <w:color w:val="333333"/>
          <w:sz w:val="24"/>
          <w:szCs w:val="24"/>
          <w:lang w:eastAsia="pl-PL"/>
        </w:rPr>
        <w:t> ustawy z dnia 29 stycznia 2004 r. - Prawo zamówień publicznych, zwanej dalej „ustawą”.</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23" w:name="mip35794967"/>
      <w:bookmarkEnd w:id="23"/>
      <w:r w:rsidRPr="0015369A">
        <w:rPr>
          <w:rFonts w:ascii="Times New Roman" w:eastAsia="Times New Roman" w:hAnsi="Times New Roman"/>
          <w:color w:val="333333"/>
          <w:sz w:val="24"/>
          <w:szCs w:val="24"/>
          <w:lang w:eastAsia="pl-PL"/>
        </w:rPr>
        <w:t>4. W celu potwierdzenia spełniania przez wykonawcę warunków udziału w postępowaniu lub kryteriów selekcji dotyczących zdolności technicznej lub zawodowej zamawiający może żądać następujących dokumentów:</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24" w:name="mip35794969"/>
      <w:bookmarkEnd w:id="24"/>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25" w:name="mip35794970"/>
      <w:bookmarkEnd w:id="25"/>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26" w:name="mip35794971"/>
      <w:bookmarkEnd w:id="26"/>
      <w:r w:rsidRPr="0015369A">
        <w:rPr>
          <w:rFonts w:ascii="Times New Roman" w:eastAsia="Times New Roman" w:hAnsi="Times New Roman"/>
          <w:b/>
          <w:bCs/>
          <w:color w:val="333333"/>
          <w:sz w:val="24"/>
          <w:szCs w:val="24"/>
          <w:lang w:eastAsia="pl-PL"/>
        </w:rPr>
        <w:t>3)</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wykazu narzędzi, wyposażenia zakładu lub urządzeń technicznych dostępnych wykonawcy w celu wykonania zamówienia publicznego wraz z informacją o podstawie do dysponowania tymi zasobami</w:t>
      </w:r>
      <w:r w:rsidRPr="0015369A">
        <w:rPr>
          <w:rFonts w:ascii="Times New Roman" w:eastAsia="Times New Roman" w:hAnsi="Times New Roman"/>
          <w:b/>
          <w:bCs/>
          <w:color w:val="333333"/>
          <w:sz w:val="24"/>
          <w:szCs w:val="24"/>
          <w:lang w:eastAsia="pl-PL"/>
        </w:rPr>
        <w:t>;</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27" w:name="mip35794972"/>
      <w:bookmarkEnd w:id="27"/>
      <w:r w:rsidRPr="0015369A">
        <w:rPr>
          <w:rFonts w:ascii="Times New Roman" w:eastAsia="Times New Roman" w:hAnsi="Times New Roman"/>
          <w:b/>
          <w:bCs/>
          <w:color w:val="333333"/>
          <w:sz w:val="24"/>
          <w:szCs w:val="24"/>
          <w:lang w:eastAsia="pl-PL"/>
        </w:rPr>
        <w:t>4)</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opisu urządzeń technicznych oraz środków organizacyjno-technicznych zastosowanych przez wykonawcę w celu zapewnienia jakości oraz opisu zaplecza naukowo-badawczego posiadanego przez wykonawcę lub które będzie pozostawało w dyspozycji wykonawcy;</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28" w:name="mip35794973"/>
      <w:bookmarkEnd w:id="28"/>
      <w:r w:rsidRPr="0015369A">
        <w:rPr>
          <w:rFonts w:ascii="Times New Roman" w:eastAsia="Times New Roman" w:hAnsi="Times New Roman"/>
          <w:b/>
          <w:bCs/>
          <w:color w:val="333333"/>
          <w:sz w:val="24"/>
          <w:szCs w:val="24"/>
          <w:lang w:eastAsia="pl-PL"/>
        </w:rPr>
        <w:t>5)</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lastRenderedPageBreak/>
        <w:t> wykazu systemów zarządzania łańcuchem dostaw i śledzenia łańcucha dostaw, które wykonawca będzie mógł zastosować w celu wykonania zamówienia publicznego;</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29" w:name="mip35794974"/>
      <w:bookmarkEnd w:id="29"/>
      <w:r w:rsidRPr="0015369A">
        <w:rPr>
          <w:rFonts w:ascii="Times New Roman" w:eastAsia="Times New Roman" w:hAnsi="Times New Roman"/>
          <w:b/>
          <w:bCs/>
          <w:color w:val="333333"/>
          <w:sz w:val="24"/>
          <w:szCs w:val="24"/>
          <w:lang w:eastAsia="pl-PL"/>
        </w:rPr>
        <w:t>6)</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wykazu środków zarządzania środowiskowego, które wykonawca będzie mógł zastosować w celu wykonania zamówienia publicznego;</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30" w:name="mip35794975"/>
      <w:bookmarkEnd w:id="30"/>
      <w:r w:rsidRPr="0015369A">
        <w:rPr>
          <w:rFonts w:ascii="Times New Roman" w:eastAsia="Times New Roman" w:hAnsi="Times New Roman"/>
          <w:b/>
          <w:bCs/>
          <w:color w:val="333333"/>
          <w:sz w:val="24"/>
          <w:szCs w:val="24"/>
          <w:lang w:eastAsia="pl-PL"/>
        </w:rPr>
        <w:t>7)</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o wyrażeniu zgody na przeprowadzenie kontroli zdolności produkcyjnych lub zdolności technicznych wykonawcy, a w razie konieczności także dostępnych mu środków naukowych i badawczych, jak również środków kontroli jakości, z których będą korzystać - w przypadku gdy przedmiot zamówienia obejmuje produkty lub usługi o złożonym charakterze, które mają zostać dostarczone, lub w szczególnie uzasadnionych przypadkach w odniesieniu do produktów lub usług o szczególnym przeznaczeniu;</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31" w:name="mip35794976"/>
      <w:bookmarkEnd w:id="31"/>
      <w:r w:rsidRPr="0015369A">
        <w:rPr>
          <w:rFonts w:ascii="Times New Roman" w:eastAsia="Times New Roman" w:hAnsi="Times New Roman"/>
          <w:b/>
          <w:bCs/>
          <w:color w:val="333333"/>
          <w:sz w:val="24"/>
          <w:szCs w:val="24"/>
          <w:lang w:eastAsia="pl-PL"/>
        </w:rPr>
        <w:t>8)</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na temat wielkości średniego rocznego zatrudnienia u wykonawcy oraz liczebności kadry kierowniczej w ostatnich 3 latach przed upływem terminu składania ofert albo wniosków o dopuszczenie do udziału w postępowaniu, a w przypadku gdy okres prowadzenia działalności jest krótszy - w tym okresie;</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32" w:name="mip35794977"/>
      <w:bookmarkEnd w:id="32"/>
      <w:r w:rsidRPr="0015369A">
        <w:rPr>
          <w:rFonts w:ascii="Times New Roman" w:eastAsia="Times New Roman" w:hAnsi="Times New Roman"/>
          <w:b/>
          <w:bCs/>
          <w:color w:val="333333"/>
          <w:sz w:val="24"/>
          <w:szCs w:val="24"/>
          <w:lang w:eastAsia="pl-PL"/>
        </w:rPr>
        <w:t>9)</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na temat wykształcenia i kwalifikacji zawodowych wykonawcy lub kadry kierowniczej wykonawcy;</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33" w:name="mip35794978"/>
      <w:bookmarkEnd w:id="33"/>
      <w:r w:rsidRPr="0015369A">
        <w:rPr>
          <w:rFonts w:ascii="Times New Roman" w:eastAsia="Times New Roman" w:hAnsi="Times New Roman"/>
          <w:b/>
          <w:bCs/>
          <w:color w:val="333333"/>
          <w:sz w:val="24"/>
          <w:szCs w:val="24"/>
          <w:lang w:eastAsia="pl-PL"/>
        </w:rPr>
        <w:t>10)</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34" w:name="mip35794979"/>
      <w:bookmarkEnd w:id="34"/>
      <w:r w:rsidRPr="0015369A">
        <w:rPr>
          <w:rFonts w:ascii="Times New Roman" w:eastAsia="Times New Roman" w:hAnsi="Times New Roman"/>
          <w:color w:val="333333"/>
          <w:sz w:val="24"/>
          <w:szCs w:val="24"/>
          <w:lang w:eastAsia="pl-PL"/>
        </w:rPr>
        <w:t>5. W celu zapewnienia odpowiedniego poziomu konkurencji w postępowaniu o udzielenie zamówienia publicznego zamawiający może dopuścić, aby wykaz:</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35" w:name="mip35794981"/>
      <w:bookmarkEnd w:id="35"/>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 którym mowa w ust. 4 pkt 1, dotyczył robót budowlanych wykonanych w okresie dłuższym niż 5 lat przed upływem terminu składania ofert albo wniosków o dopuszczenie do udziału w postępowaniu;</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36" w:name="mip35794982"/>
      <w:bookmarkEnd w:id="36"/>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 którym mowa w ust. 4 pkt 2, dotyczył dostaw lub usług wykonanych, a w przypadku świadczeń okresowych lub ciągłych - również wykonywanych, w okresie dłuższym niż 3 lata przed upływem terminu składania ofert albo wniosków o dopuszczenie do udziału w postępowaniu.</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37" w:name="mip35794983"/>
      <w:bookmarkEnd w:id="37"/>
      <w:r w:rsidRPr="0015369A">
        <w:rPr>
          <w:rFonts w:ascii="Times New Roman" w:eastAsia="Times New Roman" w:hAnsi="Times New Roman"/>
          <w:color w:val="333333"/>
          <w:sz w:val="24"/>
          <w:szCs w:val="24"/>
          <w:lang w:eastAsia="pl-PL"/>
        </w:rPr>
        <w:t>6. 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38" w:name="mip35794984"/>
      <w:bookmarkEnd w:id="38"/>
      <w:r w:rsidRPr="0015369A">
        <w:rPr>
          <w:rFonts w:ascii="Times New Roman" w:eastAsia="Times New Roman" w:hAnsi="Times New Roman"/>
          <w:color w:val="333333"/>
          <w:sz w:val="24"/>
          <w:szCs w:val="24"/>
          <w:lang w:eastAsia="pl-PL"/>
        </w:rPr>
        <w:t>7. Jeżeli treść informacji przekazanych przez wykonawcę w jednolitym europejskim dokumencie zamówienia, o którym mowa w </w:t>
      </w:r>
      <w:hyperlink r:id="rId13" w:history="1">
        <w:r w:rsidRPr="0015369A">
          <w:rPr>
            <w:rStyle w:val="Hipercze"/>
            <w:rFonts w:ascii="Times New Roman" w:eastAsia="Times New Roman" w:hAnsi="Times New Roman"/>
            <w:color w:val="199E52"/>
            <w:sz w:val="24"/>
            <w:szCs w:val="24"/>
            <w:lang w:eastAsia="pl-PL"/>
          </w:rPr>
          <w:t>art. 10a ust. 1</w:t>
        </w:r>
      </w:hyperlink>
      <w:r w:rsidRPr="0015369A">
        <w:rPr>
          <w:rFonts w:ascii="Times New Roman" w:eastAsia="Times New Roman" w:hAnsi="Times New Roman"/>
          <w:color w:val="333333"/>
          <w:sz w:val="24"/>
          <w:szCs w:val="24"/>
          <w:lang w:eastAsia="pl-PL"/>
        </w:rPr>
        <w:t> ustawy, odpowiada zakresowi informacji, których zamawiający wymaga poprzez żądanie dokumentów, w szczególności o których mowa w </w:t>
      </w:r>
      <w:hyperlink r:id="rId14" w:history="1">
        <w:r w:rsidRPr="0015369A">
          <w:rPr>
            <w:rStyle w:val="Hipercze"/>
            <w:rFonts w:ascii="Times New Roman" w:eastAsia="Times New Roman" w:hAnsi="Times New Roman"/>
            <w:color w:val="199E52"/>
            <w:sz w:val="24"/>
            <w:szCs w:val="24"/>
            <w:lang w:eastAsia="pl-PL"/>
          </w:rPr>
          <w:t>§ 2 ust. 2 pkt 2</w:t>
        </w:r>
      </w:hyperlink>
      <w:r w:rsidRPr="0015369A">
        <w:rPr>
          <w:rFonts w:ascii="Times New Roman" w:eastAsia="Times New Roman" w:hAnsi="Times New Roman"/>
          <w:color w:val="333333"/>
          <w:sz w:val="24"/>
          <w:szCs w:val="24"/>
          <w:lang w:eastAsia="pl-PL"/>
        </w:rPr>
        <w:t xml:space="preserve"> i ust. 4,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w:t>
      </w:r>
      <w:r w:rsidRPr="0015369A">
        <w:rPr>
          <w:rFonts w:ascii="Times New Roman" w:eastAsia="Times New Roman" w:hAnsi="Times New Roman"/>
          <w:color w:val="333333"/>
          <w:sz w:val="24"/>
          <w:szCs w:val="24"/>
          <w:lang w:eastAsia="pl-PL"/>
        </w:rPr>
        <w:lastRenderedPageBreak/>
        <w:t>których zdolnościach lub sytuacji wykonawca polega na zasadach określonych w </w:t>
      </w:r>
      <w:hyperlink r:id="rId15" w:history="1">
        <w:r w:rsidRPr="0015369A">
          <w:rPr>
            <w:rStyle w:val="Hipercze"/>
            <w:rFonts w:ascii="Times New Roman" w:eastAsia="Times New Roman" w:hAnsi="Times New Roman"/>
            <w:color w:val="199E52"/>
            <w:sz w:val="24"/>
            <w:szCs w:val="24"/>
            <w:lang w:eastAsia="pl-PL"/>
          </w:rPr>
          <w:t>art. 22a</w:t>
        </w:r>
      </w:hyperlink>
      <w:r w:rsidRPr="0015369A">
        <w:rPr>
          <w:rFonts w:ascii="Times New Roman" w:eastAsia="Times New Roman" w:hAnsi="Times New Roman"/>
          <w:color w:val="333333"/>
          <w:sz w:val="24"/>
          <w:szCs w:val="24"/>
          <w:lang w:eastAsia="pl-PL"/>
        </w:rPr>
        <w:t> ustawy, w jednolitym europejskim dokumencie zamówienia.</w:t>
      </w:r>
    </w:p>
    <w:p w:rsidR="0015369A" w:rsidRPr="0015369A" w:rsidRDefault="0015369A" w:rsidP="0015369A">
      <w:pPr>
        <w:shd w:val="clear" w:color="auto" w:fill="FFFFFF"/>
        <w:spacing w:after="168" w:line="240" w:lineRule="auto"/>
        <w:jc w:val="center"/>
        <w:rPr>
          <w:rFonts w:ascii="Times New Roman" w:eastAsia="Times New Roman" w:hAnsi="Times New Roman"/>
          <w:color w:val="333333"/>
          <w:sz w:val="24"/>
          <w:szCs w:val="24"/>
          <w:lang w:eastAsia="pl-PL"/>
        </w:rPr>
      </w:pPr>
      <w:bookmarkStart w:id="39" w:name="mip35794985"/>
      <w:bookmarkEnd w:id="39"/>
      <w:r w:rsidRPr="0015369A">
        <w:rPr>
          <w:rFonts w:ascii="Times New Roman" w:eastAsia="Times New Roman" w:hAnsi="Times New Roman"/>
          <w:b/>
          <w:bCs/>
          <w:color w:val="333333"/>
          <w:sz w:val="24"/>
          <w:szCs w:val="24"/>
          <w:lang w:eastAsia="pl-PL"/>
        </w:rPr>
        <w:t>§ 3</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40" w:name="mip35794986"/>
      <w:bookmarkEnd w:id="40"/>
      <w:r w:rsidRPr="0015369A">
        <w:rPr>
          <w:rFonts w:ascii="Times New Roman" w:eastAsia="Times New Roman" w:hAnsi="Times New Roman"/>
          <w:color w:val="333333"/>
          <w:sz w:val="24"/>
          <w:szCs w:val="24"/>
          <w:lang w:eastAsia="pl-PL"/>
        </w:rPr>
        <w:t>1. W przypadku zamówień publicznych, o których mowa w </w:t>
      </w:r>
      <w:hyperlink r:id="rId16" w:history="1">
        <w:r w:rsidRPr="0015369A">
          <w:rPr>
            <w:rStyle w:val="Hipercze"/>
            <w:rFonts w:ascii="Times New Roman" w:eastAsia="Times New Roman" w:hAnsi="Times New Roman"/>
            <w:color w:val="199E52"/>
            <w:sz w:val="24"/>
            <w:szCs w:val="24"/>
            <w:lang w:eastAsia="pl-PL"/>
          </w:rPr>
          <w:t>art. 131a ust. 1</w:t>
        </w:r>
      </w:hyperlink>
      <w:r w:rsidRPr="0015369A">
        <w:rPr>
          <w:rFonts w:ascii="Times New Roman" w:eastAsia="Times New Roman" w:hAnsi="Times New Roman"/>
          <w:color w:val="333333"/>
          <w:sz w:val="24"/>
          <w:szCs w:val="24"/>
          <w:lang w:eastAsia="pl-PL"/>
        </w:rPr>
        <w:t> ustawy, stosuje się przepisy </w:t>
      </w:r>
      <w:hyperlink r:id="rId17" w:history="1">
        <w:r w:rsidRPr="0015369A">
          <w:rPr>
            <w:rStyle w:val="Hipercze"/>
            <w:rFonts w:ascii="Times New Roman" w:eastAsia="Times New Roman" w:hAnsi="Times New Roman"/>
            <w:color w:val="199E52"/>
            <w:sz w:val="24"/>
            <w:szCs w:val="24"/>
            <w:lang w:eastAsia="pl-PL"/>
          </w:rPr>
          <w:t>§ 2 ust. 1-4</w:t>
        </w:r>
      </w:hyperlink>
      <w:r w:rsidRPr="0015369A">
        <w:rPr>
          <w:rFonts w:ascii="Times New Roman" w:eastAsia="Times New Roman" w:hAnsi="Times New Roman"/>
          <w:color w:val="333333"/>
          <w:sz w:val="24"/>
          <w:szCs w:val="24"/>
          <w:lang w:eastAsia="pl-PL"/>
        </w:rPr>
        <w:t> i </w:t>
      </w:r>
      <w:hyperlink r:id="rId18" w:history="1">
        <w:r w:rsidRPr="0015369A">
          <w:rPr>
            <w:rStyle w:val="Hipercze"/>
            <w:rFonts w:ascii="Times New Roman" w:eastAsia="Times New Roman" w:hAnsi="Times New Roman"/>
            <w:color w:val="199E52"/>
            <w:sz w:val="24"/>
            <w:szCs w:val="24"/>
            <w:lang w:eastAsia="pl-PL"/>
          </w:rPr>
          <w:t>6</w:t>
        </w:r>
      </w:hyperlink>
      <w:r w:rsidRPr="0015369A">
        <w:rPr>
          <w:rFonts w:ascii="Times New Roman" w:eastAsia="Times New Roman" w:hAnsi="Times New Roman"/>
          <w:color w:val="333333"/>
          <w:sz w:val="24"/>
          <w:szCs w:val="24"/>
          <w:lang w:eastAsia="pl-PL"/>
        </w:rPr>
        <w:t>, z zastrzeżeniem że:</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41" w:name="mip35794988"/>
      <w:bookmarkEnd w:id="41"/>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wykaz, o którym mowa w </w:t>
      </w:r>
      <w:hyperlink r:id="rId19" w:history="1">
        <w:r w:rsidRPr="0015369A">
          <w:rPr>
            <w:rStyle w:val="Hipercze"/>
            <w:rFonts w:ascii="Times New Roman" w:eastAsia="Times New Roman" w:hAnsi="Times New Roman"/>
            <w:color w:val="199E52"/>
            <w:sz w:val="24"/>
            <w:szCs w:val="24"/>
            <w:lang w:eastAsia="pl-PL"/>
          </w:rPr>
          <w:t>§ 2 ust. 4 pkt 2</w:t>
        </w:r>
      </w:hyperlink>
      <w:r w:rsidRPr="0015369A">
        <w:rPr>
          <w:rFonts w:ascii="Times New Roman" w:eastAsia="Times New Roman" w:hAnsi="Times New Roman"/>
          <w:color w:val="333333"/>
          <w:sz w:val="24"/>
          <w:szCs w:val="24"/>
          <w:lang w:eastAsia="pl-PL"/>
        </w:rPr>
        <w:t>, dotyczy okresu ostatnich 5 lat;</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42" w:name="mip35794989"/>
      <w:bookmarkEnd w:id="42"/>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zamawiający może żądać także:</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r w:rsidRPr="0015369A">
        <w:rPr>
          <w:rFonts w:ascii="Times New Roman" w:eastAsia="Times New Roman" w:hAnsi="Times New Roman"/>
          <w:b/>
          <w:bCs/>
          <w:color w:val="333333"/>
          <w:sz w:val="24"/>
          <w:szCs w:val="24"/>
          <w:lang w:eastAsia="pl-PL"/>
        </w:rPr>
        <w:t>a)</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na temat narzędzi, materiałów i urządzeń technicznych, liczebności personelu i jego wiedzy specjalistycznej lub źródeł zaopatrzenia, wraz z opisem położenia geograficznego, jeżeli znajdują się na terytorium państwa niebędącego państwem członkowskim Unii Europejskiej, dostępnych wykonawcy w celu wykonania zamówienia publicznego, sprostania ewentualnemu wzrostowi potrzeb zamawiającego w następstwie sytuacji kryzysowej, a także zapewnienia utrzymania, modernizacji oraz adaptacji dostaw będących przedmiotem zamówienia publicznego,</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r w:rsidRPr="0015369A">
        <w:rPr>
          <w:rFonts w:ascii="Times New Roman" w:eastAsia="Times New Roman" w:hAnsi="Times New Roman"/>
          <w:b/>
          <w:bCs/>
          <w:color w:val="333333"/>
          <w:sz w:val="24"/>
          <w:szCs w:val="24"/>
          <w:lang w:eastAsia="pl-PL"/>
        </w:rPr>
        <w:t>b)</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na temat regulacji prawnych państwa wykonawcy oraz regulacji wewnętrznych wykonawcy, dotyczących własności intelektualnej,</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r w:rsidRPr="0015369A">
        <w:rPr>
          <w:rFonts w:ascii="Times New Roman" w:eastAsia="Times New Roman" w:hAnsi="Times New Roman"/>
          <w:b/>
          <w:bCs/>
          <w:color w:val="333333"/>
          <w:sz w:val="24"/>
          <w:szCs w:val="24"/>
          <w:lang w:eastAsia="pl-PL"/>
        </w:rPr>
        <w:t>c)</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zaświadczenia lub raportu z testów sporządzonego przez uznaną, właściwą instytucję, spełniającą wymagania odpowiednich norm europejskich, w tym urzędowe instytuty lub agencje kontroli jakości, i jednoznacznie potwierdzającego zgodność oferowanego równoważnego sprzętu wojskowego przez odniesienie do norm, europejskich ocen technicznych, aprobat, specyfikacji technicznych i systemów referencji technicznych, o których mowa w </w:t>
      </w:r>
      <w:hyperlink r:id="rId20" w:history="1">
        <w:r w:rsidRPr="0015369A">
          <w:rPr>
            <w:rStyle w:val="Hipercze"/>
            <w:rFonts w:ascii="Times New Roman" w:eastAsia="Times New Roman" w:hAnsi="Times New Roman"/>
            <w:color w:val="199E52"/>
            <w:sz w:val="24"/>
            <w:szCs w:val="24"/>
            <w:lang w:eastAsia="pl-PL"/>
          </w:rPr>
          <w:t>art. 30 ust. 1 pkt 2-4</w:t>
        </w:r>
      </w:hyperlink>
      <w:r w:rsidRPr="0015369A">
        <w:rPr>
          <w:rFonts w:ascii="Times New Roman" w:eastAsia="Times New Roman" w:hAnsi="Times New Roman"/>
          <w:color w:val="333333"/>
          <w:sz w:val="24"/>
          <w:szCs w:val="24"/>
          <w:lang w:eastAsia="pl-PL"/>
        </w:rPr>
        <w:t> i ust. 3 ustawy, lub dokumentów dotyczących badania typu,</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r w:rsidRPr="0015369A">
        <w:rPr>
          <w:rFonts w:ascii="Times New Roman" w:eastAsia="Times New Roman" w:hAnsi="Times New Roman"/>
          <w:b/>
          <w:bCs/>
          <w:color w:val="333333"/>
          <w:sz w:val="24"/>
          <w:szCs w:val="24"/>
          <w:lang w:eastAsia="pl-PL"/>
        </w:rPr>
        <w:t>d)</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dokumentów lub oświadczeń potwierdzających spełnianie wymagań związanych z wykonaniem zamówienia publicznego dotyczących zapewnienia bezpieczeństwa informacji lub bezpieczeństwa dostaw.</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43" w:name="mip35794990"/>
      <w:bookmarkEnd w:id="43"/>
      <w:r w:rsidRPr="0015369A">
        <w:rPr>
          <w:rFonts w:ascii="Times New Roman" w:eastAsia="Times New Roman" w:hAnsi="Times New Roman"/>
          <w:color w:val="333333"/>
          <w:sz w:val="24"/>
          <w:szCs w:val="24"/>
          <w:lang w:eastAsia="pl-PL"/>
        </w:rPr>
        <w:t>2. Jeżeli z uzasadnionej przyczyny wykonawca nie może złożyć wymaganych przez zamawiającego dokumentów, o których mowa w </w:t>
      </w:r>
      <w:hyperlink r:id="rId21" w:history="1">
        <w:r w:rsidRPr="0015369A">
          <w:rPr>
            <w:rStyle w:val="Hipercze"/>
            <w:rFonts w:ascii="Times New Roman" w:eastAsia="Times New Roman" w:hAnsi="Times New Roman"/>
            <w:color w:val="199E52"/>
            <w:sz w:val="24"/>
            <w:szCs w:val="24"/>
            <w:lang w:eastAsia="pl-PL"/>
          </w:rPr>
          <w:t>§ 2 ust. 4 pkt 1</w:t>
        </w:r>
      </w:hyperlink>
      <w:r w:rsidRPr="0015369A">
        <w:rPr>
          <w:rFonts w:ascii="Times New Roman" w:eastAsia="Times New Roman" w:hAnsi="Times New Roman"/>
          <w:color w:val="333333"/>
          <w:sz w:val="24"/>
          <w:szCs w:val="24"/>
          <w:lang w:eastAsia="pl-PL"/>
        </w:rPr>
        <w:t> i </w:t>
      </w:r>
      <w:hyperlink r:id="rId22" w:history="1">
        <w:r w:rsidRPr="0015369A">
          <w:rPr>
            <w:rStyle w:val="Hipercze"/>
            <w:rFonts w:ascii="Times New Roman" w:eastAsia="Times New Roman" w:hAnsi="Times New Roman"/>
            <w:color w:val="199E52"/>
            <w:sz w:val="24"/>
            <w:szCs w:val="24"/>
            <w:lang w:eastAsia="pl-PL"/>
          </w:rPr>
          <w:t>2</w:t>
        </w:r>
      </w:hyperlink>
      <w:r w:rsidRPr="0015369A">
        <w:rPr>
          <w:rFonts w:ascii="Times New Roman" w:eastAsia="Times New Roman" w:hAnsi="Times New Roman"/>
          <w:color w:val="333333"/>
          <w:sz w:val="24"/>
          <w:szCs w:val="24"/>
          <w:lang w:eastAsia="pl-PL"/>
        </w:rPr>
        <w:t>, zamawiający może dopuścić złożenie przez wykonawcę innych odpowiednich dokumentów w celu potwierdzenia spełniania warunków udziału w postępowaniu lub kryteriów selekcji dotyczących zdolności technicznej lub zawodowej.</w:t>
      </w:r>
    </w:p>
    <w:p w:rsidR="0015369A" w:rsidRPr="0015369A" w:rsidRDefault="0015369A" w:rsidP="0015369A">
      <w:pPr>
        <w:shd w:val="clear" w:color="auto" w:fill="FFFFFF"/>
        <w:spacing w:after="168" w:line="240" w:lineRule="auto"/>
        <w:jc w:val="center"/>
        <w:rPr>
          <w:rFonts w:ascii="Times New Roman" w:eastAsia="Times New Roman" w:hAnsi="Times New Roman"/>
          <w:color w:val="333333"/>
          <w:sz w:val="24"/>
          <w:szCs w:val="24"/>
          <w:lang w:eastAsia="pl-PL"/>
        </w:rPr>
      </w:pPr>
      <w:bookmarkStart w:id="44" w:name="mip35794991"/>
      <w:bookmarkEnd w:id="44"/>
      <w:r w:rsidRPr="0015369A">
        <w:rPr>
          <w:rFonts w:ascii="Times New Roman" w:eastAsia="Times New Roman" w:hAnsi="Times New Roman"/>
          <w:b/>
          <w:bCs/>
          <w:color w:val="333333"/>
          <w:sz w:val="24"/>
          <w:szCs w:val="24"/>
          <w:lang w:eastAsia="pl-PL"/>
        </w:rPr>
        <w:t>§ 4</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45" w:name="mip35794992"/>
      <w:bookmarkEnd w:id="45"/>
      <w:r w:rsidRPr="0015369A">
        <w:rPr>
          <w:rFonts w:ascii="Times New Roman" w:eastAsia="Times New Roman" w:hAnsi="Times New Roman"/>
          <w:color w:val="333333"/>
          <w:sz w:val="24"/>
          <w:szCs w:val="24"/>
          <w:lang w:eastAsia="pl-PL"/>
        </w:rPr>
        <w:t>1. W przypadku zamówień publicznych, które wiążą się z przetwarzaniem informacji niejawnych, wymagają do nich dostępu, ich wykorzystania lub je zawierają, zamawiający może żądać dokumentów potwierdzających zdolność wykonawcy do ochrony tych informacji i ich przetwarzania na poziomie wymaganym przez odrębne przepisy, w szczególności odpowiedniego świadectwa bezpieczeństwa przemysłowego, poświadczenia bezpieczeństwa oraz zaświadczenia o odbyciu szkolenia w zakresie ochrony informacji niejawnych.</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46" w:name="mip35794993"/>
      <w:bookmarkEnd w:id="46"/>
      <w:r w:rsidRPr="0015369A">
        <w:rPr>
          <w:rFonts w:ascii="Times New Roman" w:eastAsia="Times New Roman" w:hAnsi="Times New Roman"/>
          <w:color w:val="333333"/>
          <w:sz w:val="24"/>
          <w:szCs w:val="24"/>
          <w:lang w:eastAsia="pl-PL"/>
        </w:rPr>
        <w:t>2. Dokumenty potwierdzające zdolność wykonawcy do przetwarzania informacji niejawnych muszą spełniać wymagania wynikające z odpowiednich przepisów o ochronie informacji niejawnych.</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47" w:name="mip35794994"/>
      <w:bookmarkEnd w:id="47"/>
      <w:r w:rsidRPr="0015369A">
        <w:rPr>
          <w:rFonts w:ascii="Times New Roman" w:eastAsia="Times New Roman" w:hAnsi="Times New Roman"/>
          <w:color w:val="333333"/>
          <w:sz w:val="24"/>
          <w:szCs w:val="24"/>
          <w:lang w:eastAsia="pl-PL"/>
        </w:rPr>
        <w:t xml:space="preserve">3. Zamawiający uznaje dokumenty uprawniające do dostępu do informacji niejawnych wydane przez inne państwa, jeżeli odpowiadają one poświadczeniu bezpieczeństwa o </w:t>
      </w:r>
      <w:r w:rsidRPr="0015369A">
        <w:rPr>
          <w:rFonts w:ascii="Times New Roman" w:eastAsia="Times New Roman" w:hAnsi="Times New Roman"/>
          <w:color w:val="333333"/>
          <w:sz w:val="24"/>
          <w:szCs w:val="24"/>
          <w:lang w:eastAsia="pl-PL"/>
        </w:rPr>
        <w:lastRenderedPageBreak/>
        <w:t>adekwatnej klauzuli tajności wydanemu zgodnie z przepisami o ochronie informacji niejawnych.</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48" w:name="mip35794995"/>
      <w:bookmarkEnd w:id="48"/>
      <w:r w:rsidRPr="0015369A">
        <w:rPr>
          <w:rFonts w:ascii="Times New Roman" w:eastAsia="Times New Roman" w:hAnsi="Times New Roman"/>
          <w:color w:val="333333"/>
          <w:sz w:val="24"/>
          <w:szCs w:val="24"/>
          <w:lang w:eastAsia="pl-PL"/>
        </w:rPr>
        <w:t>4. Zamawiający może zwrócić się do właściwych organów o przedstawienie potwierdzenia, że poświadczenie bezpieczeństwa o adekwatnej klauzuli tajności wydane w innym państwie odpowiada poświadczeniu bezpieczeństwa o adekwatnej klauzuli tajności wydanemu zgodnie z przepisami o ochronie informacji niejawnych.</w:t>
      </w:r>
    </w:p>
    <w:p w:rsidR="0015369A" w:rsidRPr="0015369A" w:rsidRDefault="0015369A" w:rsidP="0015369A">
      <w:pPr>
        <w:shd w:val="clear" w:color="auto" w:fill="FFFFFF"/>
        <w:spacing w:after="168" w:line="240" w:lineRule="auto"/>
        <w:jc w:val="center"/>
        <w:rPr>
          <w:rFonts w:ascii="Times New Roman" w:eastAsia="Times New Roman" w:hAnsi="Times New Roman"/>
          <w:b/>
          <w:bCs/>
          <w:color w:val="333333"/>
          <w:sz w:val="24"/>
          <w:szCs w:val="24"/>
          <w:lang w:eastAsia="pl-PL"/>
        </w:rPr>
      </w:pPr>
      <w:bookmarkStart w:id="49" w:name="mip35794996"/>
      <w:bookmarkEnd w:id="49"/>
      <w:r w:rsidRPr="0015369A">
        <w:rPr>
          <w:rFonts w:ascii="Times New Roman" w:eastAsia="Times New Roman" w:hAnsi="Times New Roman"/>
          <w:b/>
          <w:bCs/>
          <w:color w:val="333333"/>
          <w:sz w:val="24"/>
          <w:szCs w:val="24"/>
          <w:lang w:eastAsia="pl-PL"/>
        </w:rPr>
        <w:t>§ 5</w:t>
      </w:r>
    </w:p>
    <w:p w:rsidR="0015369A" w:rsidRPr="0015369A" w:rsidRDefault="0015369A" w:rsidP="0015369A">
      <w:pPr>
        <w:shd w:val="clear" w:color="auto" w:fill="FFFFFF"/>
        <w:spacing w:after="168"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W celu potwierdzenia braku podstaw wykluczenia wykonawcy z udziału w postępowaniu zamawiający może żądać następujących dokumentów:</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50" w:name="mip35794998"/>
      <w:bookmarkEnd w:id="50"/>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informacji z Krajowego Rejestru Karnego w zakresie określonym w </w:t>
      </w:r>
      <w:hyperlink r:id="rId23" w:history="1">
        <w:r w:rsidRPr="0015369A">
          <w:rPr>
            <w:rStyle w:val="Hipercze"/>
            <w:rFonts w:ascii="Times New Roman" w:eastAsia="Times New Roman" w:hAnsi="Times New Roman"/>
            <w:color w:val="199E52"/>
            <w:sz w:val="24"/>
            <w:szCs w:val="24"/>
            <w:lang w:eastAsia="pl-PL"/>
          </w:rPr>
          <w:t>art. 24 ust. 1 pkt 13, 14 i 21</w:t>
        </w:r>
      </w:hyperlink>
      <w:r w:rsidRPr="0015369A">
        <w:rPr>
          <w:rFonts w:ascii="Times New Roman" w:eastAsia="Times New Roman" w:hAnsi="Times New Roman"/>
          <w:color w:val="333333"/>
          <w:sz w:val="24"/>
          <w:szCs w:val="24"/>
          <w:lang w:eastAsia="pl-PL"/>
        </w:rPr>
        <w:t> ustawy oraz, odnośnie skazania za wykroczenie na karę aresztu, w zakresie określonym przez zamawiającego na podstawie </w:t>
      </w:r>
      <w:hyperlink r:id="rId24" w:history="1">
        <w:r w:rsidRPr="0015369A">
          <w:rPr>
            <w:rStyle w:val="Hipercze"/>
            <w:rFonts w:ascii="Times New Roman" w:eastAsia="Times New Roman" w:hAnsi="Times New Roman"/>
            <w:color w:val="199E52"/>
            <w:sz w:val="24"/>
            <w:szCs w:val="24"/>
            <w:lang w:eastAsia="pl-PL"/>
          </w:rPr>
          <w:t>art. 24 ust. 5 pkt 5 i 6</w:t>
        </w:r>
      </w:hyperlink>
      <w:r w:rsidRPr="0015369A">
        <w:rPr>
          <w:rFonts w:ascii="Times New Roman" w:eastAsia="Times New Roman" w:hAnsi="Times New Roman"/>
          <w:color w:val="333333"/>
          <w:sz w:val="24"/>
          <w:szCs w:val="24"/>
          <w:lang w:eastAsia="pl-PL"/>
        </w:rPr>
        <w:t> ustawy, wystawionej nie wcześniej niż 6 miesięcy przed upływem terminu składania ofert albo wniosków o dopuszczenie do udziału w postępowaniu;</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51" w:name="mip35794999"/>
      <w:bookmarkEnd w:id="51"/>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52" w:name="mip35795000"/>
      <w:bookmarkEnd w:id="52"/>
      <w:r w:rsidRPr="0015369A">
        <w:rPr>
          <w:rFonts w:ascii="Times New Roman" w:eastAsia="Times New Roman" w:hAnsi="Times New Roman"/>
          <w:b/>
          <w:bCs/>
          <w:color w:val="333333"/>
          <w:sz w:val="24"/>
          <w:szCs w:val="24"/>
          <w:lang w:eastAsia="pl-PL"/>
        </w:rPr>
        <w:t>3)</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53" w:name="mip35795001"/>
      <w:bookmarkEnd w:id="53"/>
      <w:r w:rsidRPr="0015369A">
        <w:rPr>
          <w:rFonts w:ascii="Times New Roman" w:eastAsia="Times New Roman" w:hAnsi="Times New Roman"/>
          <w:b/>
          <w:bCs/>
          <w:color w:val="333333"/>
          <w:sz w:val="24"/>
          <w:szCs w:val="24"/>
          <w:lang w:eastAsia="pl-PL"/>
        </w:rPr>
        <w:t>4)</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odpisu z właściwego rejestru lub z centralnej ewidencji i informacji o działalności gospodarczej, jeżeli odrębne przepisy wymagają wpisu do rejestru lub ewidencji, w celu potwierdzenia braku podstaw wykluczenia na podstawie </w:t>
      </w:r>
      <w:hyperlink r:id="rId25" w:history="1">
        <w:r w:rsidRPr="0015369A">
          <w:rPr>
            <w:rStyle w:val="Hipercze"/>
            <w:rFonts w:ascii="Times New Roman" w:eastAsia="Times New Roman" w:hAnsi="Times New Roman"/>
            <w:color w:val="199E52"/>
            <w:sz w:val="24"/>
            <w:szCs w:val="24"/>
            <w:lang w:eastAsia="pl-PL"/>
          </w:rPr>
          <w:t>art. 24 ust. 5 pkt 1</w:t>
        </w:r>
      </w:hyperlink>
      <w:r w:rsidRPr="0015369A">
        <w:rPr>
          <w:rFonts w:ascii="Times New Roman" w:eastAsia="Times New Roman" w:hAnsi="Times New Roman"/>
          <w:color w:val="333333"/>
          <w:sz w:val="24"/>
          <w:szCs w:val="24"/>
          <w:lang w:eastAsia="pl-PL"/>
        </w:rPr>
        <w:t> ustawy;</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54" w:name="mip35795002"/>
      <w:bookmarkEnd w:id="54"/>
      <w:r w:rsidRPr="0015369A">
        <w:rPr>
          <w:rFonts w:ascii="Times New Roman" w:eastAsia="Times New Roman" w:hAnsi="Times New Roman"/>
          <w:b/>
          <w:bCs/>
          <w:color w:val="333333"/>
          <w:sz w:val="24"/>
          <w:szCs w:val="24"/>
          <w:lang w:eastAsia="pl-PL"/>
        </w:rPr>
        <w:t>5)</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55" w:name="mip35795003"/>
      <w:bookmarkEnd w:id="55"/>
      <w:r w:rsidRPr="0015369A">
        <w:rPr>
          <w:rFonts w:ascii="Times New Roman" w:eastAsia="Times New Roman" w:hAnsi="Times New Roman"/>
          <w:b/>
          <w:bCs/>
          <w:color w:val="333333"/>
          <w:sz w:val="24"/>
          <w:szCs w:val="24"/>
          <w:lang w:eastAsia="pl-PL"/>
        </w:rPr>
        <w:t>6)</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wykonawcy o braku orzeczenia wobec niego tytułem środka zapobiegawczego zakazu ubiegania się o zamówienia publiczne;</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56" w:name="mip35795004"/>
      <w:bookmarkEnd w:id="56"/>
      <w:r w:rsidRPr="0015369A">
        <w:rPr>
          <w:rFonts w:ascii="Times New Roman" w:eastAsia="Times New Roman" w:hAnsi="Times New Roman"/>
          <w:b/>
          <w:bCs/>
          <w:color w:val="333333"/>
          <w:sz w:val="24"/>
          <w:szCs w:val="24"/>
          <w:lang w:eastAsia="pl-PL"/>
        </w:rPr>
        <w:t>7)</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lastRenderedPageBreak/>
        <w:t> oświadczenia wykonawcy o braku wydania prawomocnego wyroku sądu skazującego za wykroczenie na karę ograniczenia wolności lub grzywny w zakresie określonym przez zamawiającego na podstawie </w:t>
      </w:r>
      <w:hyperlink r:id="rId26" w:history="1">
        <w:r w:rsidRPr="0015369A">
          <w:rPr>
            <w:rStyle w:val="Hipercze"/>
            <w:rFonts w:ascii="Times New Roman" w:eastAsia="Times New Roman" w:hAnsi="Times New Roman"/>
            <w:color w:val="199E52"/>
            <w:sz w:val="24"/>
            <w:szCs w:val="24"/>
            <w:lang w:eastAsia="pl-PL"/>
          </w:rPr>
          <w:t>art. 24 ust. 5 pkt 5 i 6</w:t>
        </w:r>
      </w:hyperlink>
      <w:r w:rsidRPr="0015369A">
        <w:rPr>
          <w:rFonts w:ascii="Times New Roman" w:eastAsia="Times New Roman" w:hAnsi="Times New Roman"/>
          <w:color w:val="333333"/>
          <w:sz w:val="24"/>
          <w:szCs w:val="24"/>
          <w:lang w:eastAsia="pl-PL"/>
        </w:rPr>
        <w:t> ustawy;</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57" w:name="mip35795005"/>
      <w:bookmarkEnd w:id="57"/>
      <w:r w:rsidRPr="0015369A">
        <w:rPr>
          <w:rFonts w:ascii="Times New Roman" w:eastAsia="Times New Roman" w:hAnsi="Times New Roman"/>
          <w:b/>
          <w:bCs/>
          <w:color w:val="333333"/>
          <w:sz w:val="24"/>
          <w:szCs w:val="24"/>
          <w:lang w:eastAsia="pl-PL"/>
        </w:rPr>
        <w:t>8)</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w:t>
      </w:r>
      <w:hyperlink r:id="rId27" w:history="1">
        <w:r w:rsidRPr="0015369A">
          <w:rPr>
            <w:rStyle w:val="Hipercze"/>
            <w:rFonts w:ascii="Times New Roman" w:eastAsia="Times New Roman" w:hAnsi="Times New Roman"/>
            <w:color w:val="199E52"/>
            <w:sz w:val="24"/>
            <w:szCs w:val="24"/>
            <w:lang w:eastAsia="pl-PL"/>
          </w:rPr>
          <w:t>art. 24 ust. 5 pkt 7</w:t>
        </w:r>
      </w:hyperlink>
      <w:r w:rsidRPr="0015369A">
        <w:rPr>
          <w:rFonts w:ascii="Times New Roman" w:eastAsia="Times New Roman" w:hAnsi="Times New Roman"/>
          <w:color w:val="333333"/>
          <w:sz w:val="24"/>
          <w:szCs w:val="24"/>
          <w:lang w:eastAsia="pl-PL"/>
        </w:rPr>
        <w:t> ustawy;</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58" w:name="mip35795006"/>
      <w:bookmarkEnd w:id="58"/>
      <w:r w:rsidRPr="0015369A">
        <w:rPr>
          <w:rFonts w:ascii="Times New Roman" w:eastAsia="Times New Roman" w:hAnsi="Times New Roman"/>
          <w:b/>
          <w:bCs/>
          <w:color w:val="333333"/>
          <w:sz w:val="24"/>
          <w:szCs w:val="24"/>
          <w:lang w:eastAsia="pl-PL"/>
        </w:rPr>
        <w:t>9)</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wykonawcy o niezaleganiu z opłacaniem podatków i opłat lokalnych, o których mowa w ustawie z dnia 12 stycznia 1991 r. o podatkach i opłatach lokalnych (Dz.U. z 2016 r. </w:t>
      </w:r>
      <w:hyperlink r:id="rId28" w:history="1">
        <w:r w:rsidRPr="0015369A">
          <w:rPr>
            <w:rStyle w:val="Hipercze"/>
            <w:rFonts w:ascii="Times New Roman" w:eastAsia="Times New Roman" w:hAnsi="Times New Roman"/>
            <w:color w:val="199E52"/>
            <w:sz w:val="24"/>
            <w:szCs w:val="24"/>
            <w:lang w:eastAsia="pl-PL"/>
          </w:rPr>
          <w:t>poz. 716</w:t>
        </w:r>
      </w:hyperlink>
      <w:r w:rsidRPr="0015369A">
        <w:rPr>
          <w:rFonts w:ascii="Times New Roman" w:eastAsia="Times New Roman" w:hAnsi="Times New Roman"/>
          <w:color w:val="333333"/>
          <w:sz w:val="24"/>
          <w:szCs w:val="24"/>
          <w:lang w:eastAsia="pl-PL"/>
        </w:rPr>
        <w:t>);</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59" w:name="mip35795007"/>
      <w:bookmarkEnd w:id="59"/>
      <w:r w:rsidRPr="0015369A">
        <w:rPr>
          <w:rFonts w:ascii="Times New Roman" w:eastAsia="Times New Roman" w:hAnsi="Times New Roman"/>
          <w:b/>
          <w:bCs/>
          <w:color w:val="333333"/>
          <w:sz w:val="24"/>
          <w:szCs w:val="24"/>
          <w:lang w:eastAsia="pl-PL"/>
        </w:rPr>
        <w:t>10)</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15369A" w:rsidRPr="0015369A" w:rsidRDefault="0015369A" w:rsidP="0015369A">
      <w:pPr>
        <w:shd w:val="clear" w:color="auto" w:fill="FFFFFF"/>
        <w:spacing w:after="168" w:line="240" w:lineRule="auto"/>
        <w:jc w:val="center"/>
        <w:rPr>
          <w:rFonts w:ascii="Times New Roman" w:eastAsia="Times New Roman" w:hAnsi="Times New Roman"/>
          <w:b/>
          <w:bCs/>
          <w:color w:val="333333"/>
          <w:sz w:val="24"/>
          <w:szCs w:val="24"/>
          <w:lang w:eastAsia="pl-PL"/>
        </w:rPr>
      </w:pPr>
      <w:bookmarkStart w:id="60" w:name="mip35795008"/>
      <w:bookmarkEnd w:id="60"/>
      <w:r w:rsidRPr="0015369A">
        <w:rPr>
          <w:rFonts w:ascii="Times New Roman" w:eastAsia="Times New Roman" w:hAnsi="Times New Roman"/>
          <w:b/>
          <w:bCs/>
          <w:color w:val="333333"/>
          <w:sz w:val="24"/>
          <w:szCs w:val="24"/>
          <w:lang w:eastAsia="pl-PL"/>
        </w:rPr>
        <w:t>§ 6</w:t>
      </w:r>
    </w:p>
    <w:p w:rsidR="0015369A" w:rsidRPr="0015369A" w:rsidRDefault="0015369A" w:rsidP="0015369A">
      <w:pPr>
        <w:shd w:val="clear" w:color="auto" w:fill="FFFFFF"/>
        <w:spacing w:after="168"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W przypadku zamówień publicznych, o których mowa w </w:t>
      </w:r>
      <w:hyperlink r:id="rId29" w:history="1">
        <w:r w:rsidRPr="0015369A">
          <w:rPr>
            <w:rStyle w:val="Hipercze"/>
            <w:rFonts w:ascii="Times New Roman" w:eastAsia="Times New Roman" w:hAnsi="Times New Roman"/>
            <w:color w:val="199E52"/>
            <w:sz w:val="24"/>
            <w:szCs w:val="24"/>
            <w:lang w:eastAsia="pl-PL"/>
          </w:rPr>
          <w:t>art. 131a ust. 1</w:t>
        </w:r>
      </w:hyperlink>
      <w:r w:rsidRPr="0015369A">
        <w:rPr>
          <w:rFonts w:ascii="Times New Roman" w:eastAsia="Times New Roman" w:hAnsi="Times New Roman"/>
          <w:color w:val="333333"/>
          <w:sz w:val="24"/>
          <w:szCs w:val="24"/>
          <w:lang w:eastAsia="pl-PL"/>
        </w:rPr>
        <w:t> ustawy, zamawiający może żądać, oprócz dokumentów, o których mowa w </w:t>
      </w:r>
      <w:hyperlink r:id="rId30" w:history="1">
        <w:r w:rsidRPr="0015369A">
          <w:rPr>
            <w:rStyle w:val="Hipercze"/>
            <w:rFonts w:ascii="Times New Roman" w:eastAsia="Times New Roman" w:hAnsi="Times New Roman"/>
            <w:color w:val="199E52"/>
            <w:sz w:val="24"/>
            <w:szCs w:val="24"/>
            <w:lang w:eastAsia="pl-PL"/>
          </w:rPr>
          <w:t>§ 5 pkt 1-9</w:t>
        </w:r>
      </w:hyperlink>
      <w:r w:rsidRPr="0015369A">
        <w:rPr>
          <w:rFonts w:ascii="Times New Roman" w:eastAsia="Times New Roman" w:hAnsi="Times New Roman"/>
          <w:color w:val="333333"/>
          <w:sz w:val="24"/>
          <w:szCs w:val="24"/>
          <w:lang w:eastAsia="pl-PL"/>
        </w:rPr>
        <w:t>, także innych dokumentów potwierdzających brak podstaw wykluczenia, w tym:</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61" w:name="mip35795010"/>
      <w:bookmarkEnd w:id="61"/>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ważnego odpowiedniego poświadczenia bezpieczeństwa, o którym mowa w ustawie z dnia 5 sierpnia 2010 r. o ochronie informacji niejawnych (Dz.U. </w:t>
      </w:r>
      <w:hyperlink r:id="rId31" w:history="1">
        <w:r w:rsidRPr="0015369A">
          <w:rPr>
            <w:rStyle w:val="Hipercze"/>
            <w:rFonts w:ascii="Times New Roman" w:eastAsia="Times New Roman" w:hAnsi="Times New Roman"/>
            <w:color w:val="199E52"/>
            <w:sz w:val="24"/>
            <w:szCs w:val="24"/>
            <w:lang w:eastAsia="pl-PL"/>
          </w:rPr>
          <w:t>poz. 1228</w:t>
        </w:r>
      </w:hyperlink>
      <w:r w:rsidRPr="0015369A">
        <w:rPr>
          <w:rFonts w:ascii="Times New Roman" w:eastAsia="Times New Roman" w:hAnsi="Times New Roman"/>
          <w:color w:val="333333"/>
          <w:sz w:val="24"/>
          <w:szCs w:val="24"/>
          <w:lang w:eastAsia="pl-PL"/>
        </w:rPr>
        <w:t>, z 2015 r. </w:t>
      </w:r>
      <w:hyperlink r:id="rId32" w:history="1">
        <w:r w:rsidRPr="0015369A">
          <w:rPr>
            <w:rStyle w:val="Hipercze"/>
            <w:rFonts w:ascii="Times New Roman" w:eastAsia="Times New Roman" w:hAnsi="Times New Roman"/>
            <w:color w:val="199E52"/>
            <w:sz w:val="24"/>
            <w:szCs w:val="24"/>
            <w:lang w:eastAsia="pl-PL"/>
          </w:rPr>
          <w:t>poz. 21</w:t>
        </w:r>
      </w:hyperlink>
      <w:r w:rsidRPr="0015369A">
        <w:rPr>
          <w:rFonts w:ascii="Times New Roman" w:eastAsia="Times New Roman" w:hAnsi="Times New Roman"/>
          <w:color w:val="333333"/>
          <w:sz w:val="24"/>
          <w:szCs w:val="24"/>
          <w:lang w:eastAsia="pl-PL"/>
        </w:rPr>
        <w:t>, </w:t>
      </w:r>
      <w:hyperlink r:id="rId33" w:history="1">
        <w:r w:rsidRPr="0015369A">
          <w:rPr>
            <w:rStyle w:val="Hipercze"/>
            <w:rFonts w:ascii="Times New Roman" w:eastAsia="Times New Roman" w:hAnsi="Times New Roman"/>
            <w:color w:val="199E52"/>
            <w:sz w:val="24"/>
            <w:szCs w:val="24"/>
            <w:lang w:eastAsia="pl-PL"/>
          </w:rPr>
          <w:t>1224</w:t>
        </w:r>
      </w:hyperlink>
      <w:r w:rsidRPr="0015369A">
        <w:rPr>
          <w:rFonts w:ascii="Times New Roman" w:eastAsia="Times New Roman" w:hAnsi="Times New Roman"/>
          <w:color w:val="333333"/>
          <w:sz w:val="24"/>
          <w:szCs w:val="24"/>
          <w:lang w:eastAsia="pl-PL"/>
        </w:rPr>
        <w:t> i 2281 oraz z 2016 r. poz. 749);</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62" w:name="mip35795011"/>
      <w:bookmarkEnd w:id="62"/>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ważnego świadectwa bezpieczeństwa przemysłowego, gwarantującego zdolność do ochrony informacji niejawnych, o którym mowa w ustawie z dnia 5 sierpnia 2010 r. o ochronie informacji niejawnych.</w:t>
      </w:r>
    </w:p>
    <w:p w:rsidR="0015369A" w:rsidRPr="0015369A" w:rsidRDefault="0015369A" w:rsidP="0015369A">
      <w:pPr>
        <w:shd w:val="clear" w:color="auto" w:fill="FFFFFF"/>
        <w:spacing w:after="168" w:line="240" w:lineRule="auto"/>
        <w:rPr>
          <w:rFonts w:ascii="Times New Roman" w:eastAsia="Times New Roman" w:hAnsi="Times New Roman"/>
          <w:color w:val="333333"/>
          <w:sz w:val="24"/>
          <w:szCs w:val="24"/>
          <w:lang w:eastAsia="pl-PL"/>
        </w:rPr>
      </w:pPr>
      <w:bookmarkStart w:id="63" w:name="mip35795012"/>
      <w:bookmarkEnd w:id="63"/>
      <w:r w:rsidRPr="0015369A">
        <w:rPr>
          <w:rFonts w:ascii="Times New Roman" w:eastAsia="Times New Roman" w:hAnsi="Times New Roman"/>
          <w:b/>
          <w:bCs/>
          <w:color w:val="333333"/>
          <w:sz w:val="24"/>
          <w:szCs w:val="24"/>
          <w:lang w:eastAsia="pl-PL"/>
        </w:rPr>
        <w:t>§ 7</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64" w:name="mip35795013"/>
      <w:bookmarkEnd w:id="64"/>
      <w:r w:rsidRPr="0015369A">
        <w:rPr>
          <w:rFonts w:ascii="Times New Roman" w:eastAsia="Times New Roman" w:hAnsi="Times New Roman"/>
          <w:color w:val="333333"/>
          <w:sz w:val="24"/>
          <w:szCs w:val="24"/>
          <w:lang w:eastAsia="pl-PL"/>
        </w:rPr>
        <w:t>1. Jeżeli wykonawca ma siedzibę lub miejsce zamieszkania poza terytorium Rzeczypospolitej Polskiej, zamiast dokumentów, o których mowa w </w:t>
      </w:r>
      <w:hyperlink r:id="rId34" w:history="1">
        <w:r w:rsidRPr="0015369A">
          <w:rPr>
            <w:rStyle w:val="Hipercze"/>
            <w:rFonts w:ascii="Times New Roman" w:eastAsia="Times New Roman" w:hAnsi="Times New Roman"/>
            <w:color w:val="199E52"/>
            <w:sz w:val="24"/>
            <w:szCs w:val="24"/>
            <w:lang w:eastAsia="pl-PL"/>
          </w:rPr>
          <w:t>§ 5</w:t>
        </w:r>
      </w:hyperlink>
      <w:r w:rsidRPr="0015369A">
        <w:rPr>
          <w:rFonts w:ascii="Times New Roman" w:eastAsia="Times New Roman" w:hAnsi="Times New Roman"/>
          <w:color w:val="333333"/>
          <w:sz w:val="24"/>
          <w:szCs w:val="24"/>
          <w:lang w:eastAsia="pl-PL"/>
        </w:rPr>
        <w:t>:</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65" w:name="mip35795015"/>
      <w:bookmarkEnd w:id="65"/>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35" w:history="1">
        <w:r w:rsidRPr="0015369A">
          <w:rPr>
            <w:rStyle w:val="Hipercze"/>
            <w:rFonts w:ascii="Times New Roman" w:eastAsia="Times New Roman" w:hAnsi="Times New Roman"/>
            <w:color w:val="199E52"/>
            <w:sz w:val="24"/>
            <w:szCs w:val="24"/>
            <w:lang w:eastAsia="pl-PL"/>
          </w:rPr>
          <w:t>art. 24 ust. 1 pkt 13, 14</w:t>
        </w:r>
      </w:hyperlink>
      <w:r w:rsidRPr="0015369A">
        <w:rPr>
          <w:rFonts w:ascii="Times New Roman" w:eastAsia="Times New Roman" w:hAnsi="Times New Roman"/>
          <w:color w:val="333333"/>
          <w:sz w:val="24"/>
          <w:szCs w:val="24"/>
          <w:lang w:eastAsia="pl-PL"/>
        </w:rPr>
        <w:t> i 21 oraz ust. 5 pkt 5 i 6 ustawy;</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66" w:name="mip35795016"/>
      <w:bookmarkEnd w:id="66"/>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pkt 2-4 - składa dokument lub dokumenty wystawione w kraju, w którym wykonawca ma siedzibę lub miejsce zamieszkania, potwierdzające odpowiednio, że:</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r w:rsidRPr="0015369A">
        <w:rPr>
          <w:rFonts w:ascii="Times New Roman" w:eastAsia="Times New Roman" w:hAnsi="Times New Roman"/>
          <w:b/>
          <w:bCs/>
          <w:color w:val="333333"/>
          <w:sz w:val="24"/>
          <w:szCs w:val="24"/>
          <w:lang w:eastAsia="pl-PL"/>
        </w:rPr>
        <w:t>a)</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r w:rsidRPr="0015369A">
        <w:rPr>
          <w:rFonts w:ascii="Times New Roman" w:eastAsia="Times New Roman" w:hAnsi="Times New Roman"/>
          <w:b/>
          <w:bCs/>
          <w:color w:val="333333"/>
          <w:sz w:val="24"/>
          <w:szCs w:val="24"/>
          <w:lang w:eastAsia="pl-PL"/>
        </w:rPr>
        <w:t>b)</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lastRenderedPageBreak/>
        <w:t> nie otwarto jego likwidacji ani nie ogłoszono upadłości.</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67" w:name="mip35795017"/>
      <w:bookmarkEnd w:id="67"/>
      <w:r w:rsidRPr="0015369A">
        <w:rPr>
          <w:rFonts w:ascii="Times New Roman" w:eastAsia="Times New Roman" w:hAnsi="Times New Roman"/>
          <w:color w:val="333333"/>
          <w:sz w:val="24"/>
          <w:szCs w:val="24"/>
          <w:lang w:eastAsia="pl-PL"/>
        </w:rPr>
        <w:t>2. Dokumenty, o których mowa w ust. 1 pkt 1 i pkt 2 lit. b, powinny być wystawione nie wcześniej niż 6 miesięcy przed upływem terminu składania ofert albo wniosków o dopuszczenie do udziału w postępowaniu. Dokument, o którym mowa w ust. 1 pkt 2 lit. a, powinien być wystawiony nie wcześniej niż 3 miesiące przed upływem tego terminu.</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68" w:name="mip35795018"/>
      <w:bookmarkEnd w:id="68"/>
      <w:r w:rsidRPr="0015369A">
        <w:rPr>
          <w:rFonts w:ascii="Times New Roman" w:eastAsia="Times New Roman" w:hAnsi="Times New Roman"/>
          <w:color w:val="333333"/>
          <w:sz w:val="24"/>
          <w:szCs w:val="24"/>
          <w:lang w:eastAsia="pl-PL"/>
        </w:rPr>
        <w:t>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69" w:name="mip35795019"/>
      <w:bookmarkEnd w:id="69"/>
      <w:r w:rsidRPr="0015369A">
        <w:rPr>
          <w:rFonts w:ascii="Times New Roman" w:eastAsia="Times New Roman" w:hAnsi="Times New Roman"/>
          <w:color w:val="333333"/>
          <w:sz w:val="24"/>
          <w:szCs w:val="24"/>
          <w:lang w:eastAsia="pl-PL"/>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5369A" w:rsidRPr="0015369A" w:rsidRDefault="0015369A" w:rsidP="0015369A">
      <w:pPr>
        <w:shd w:val="clear" w:color="auto" w:fill="FFFFFF"/>
        <w:spacing w:after="168" w:line="240" w:lineRule="auto"/>
        <w:rPr>
          <w:rFonts w:ascii="Times New Roman" w:eastAsia="Times New Roman" w:hAnsi="Times New Roman"/>
          <w:color w:val="333333"/>
          <w:sz w:val="24"/>
          <w:szCs w:val="24"/>
          <w:lang w:eastAsia="pl-PL"/>
        </w:rPr>
      </w:pPr>
      <w:bookmarkStart w:id="70" w:name="mip35795020"/>
      <w:bookmarkEnd w:id="70"/>
      <w:r w:rsidRPr="0015369A">
        <w:rPr>
          <w:rFonts w:ascii="Times New Roman" w:eastAsia="Times New Roman" w:hAnsi="Times New Roman"/>
          <w:b/>
          <w:bCs/>
          <w:color w:val="333333"/>
          <w:sz w:val="24"/>
          <w:szCs w:val="24"/>
          <w:lang w:eastAsia="pl-PL"/>
        </w:rPr>
        <w:t>§ 8</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71" w:name="mip35795021"/>
      <w:bookmarkEnd w:id="71"/>
      <w:r w:rsidRPr="0015369A">
        <w:rPr>
          <w:rFonts w:ascii="Times New Roman" w:eastAsia="Times New Roman" w:hAnsi="Times New Roman"/>
          <w:color w:val="333333"/>
          <w:sz w:val="24"/>
          <w:szCs w:val="24"/>
          <w:lang w:eastAsia="pl-PL"/>
        </w:rPr>
        <w:t>1. Wykonawca mający siedzibę na terytorium Rzeczypospolitej Polskiej, w odniesieniu do osoby mającej miejsce zamieszkania poza terytorium Rzeczypospolitej Polskiej, której dotyczy dokument wskazany w </w:t>
      </w:r>
      <w:hyperlink r:id="rId36" w:history="1">
        <w:r w:rsidRPr="0015369A">
          <w:rPr>
            <w:rStyle w:val="Hipercze"/>
            <w:rFonts w:ascii="Times New Roman" w:eastAsia="Times New Roman" w:hAnsi="Times New Roman"/>
            <w:color w:val="199E52"/>
            <w:sz w:val="24"/>
            <w:szCs w:val="24"/>
            <w:lang w:eastAsia="pl-PL"/>
          </w:rPr>
          <w:t>§ 5 pkt 1</w:t>
        </w:r>
      </w:hyperlink>
      <w:r w:rsidRPr="0015369A">
        <w:rPr>
          <w:rFonts w:ascii="Times New Roman" w:eastAsia="Times New Roman" w:hAnsi="Times New Roman"/>
          <w:color w:val="333333"/>
          <w:sz w:val="24"/>
          <w:szCs w:val="24"/>
          <w:lang w:eastAsia="pl-PL"/>
        </w:rPr>
        <w:t>, składa dokument, o którym mowa w </w:t>
      </w:r>
      <w:hyperlink r:id="rId37" w:history="1">
        <w:r w:rsidRPr="0015369A">
          <w:rPr>
            <w:rStyle w:val="Hipercze"/>
            <w:rFonts w:ascii="Times New Roman" w:eastAsia="Times New Roman" w:hAnsi="Times New Roman"/>
            <w:color w:val="199E52"/>
            <w:sz w:val="24"/>
            <w:szCs w:val="24"/>
            <w:lang w:eastAsia="pl-PL"/>
          </w:rPr>
          <w:t>§ 7 ust. 1 pkt 1</w:t>
        </w:r>
      </w:hyperlink>
      <w:r w:rsidRPr="0015369A">
        <w:rPr>
          <w:rFonts w:ascii="Times New Roman" w:eastAsia="Times New Roman" w:hAnsi="Times New Roman"/>
          <w:color w:val="333333"/>
          <w:sz w:val="24"/>
          <w:szCs w:val="24"/>
          <w:lang w:eastAsia="pl-PL"/>
        </w:rPr>
        <w:t>, w zakresie określonym w </w:t>
      </w:r>
      <w:hyperlink r:id="rId38" w:history="1">
        <w:r w:rsidRPr="0015369A">
          <w:rPr>
            <w:rStyle w:val="Hipercze"/>
            <w:rFonts w:ascii="Times New Roman" w:eastAsia="Times New Roman" w:hAnsi="Times New Roman"/>
            <w:color w:val="199E52"/>
            <w:sz w:val="24"/>
            <w:szCs w:val="24"/>
            <w:lang w:eastAsia="pl-PL"/>
          </w:rPr>
          <w:t>art. 24 ust. 1 pkt 14</w:t>
        </w:r>
      </w:hyperlink>
      <w:r w:rsidRPr="0015369A">
        <w:rPr>
          <w:rFonts w:ascii="Times New Roman" w:eastAsia="Times New Roman" w:hAnsi="Times New Roman"/>
          <w:color w:val="333333"/>
          <w:sz w:val="24"/>
          <w:szCs w:val="24"/>
          <w:lang w:eastAsia="pl-PL"/>
        </w:rPr>
        <w:t> i 21 oraz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w:t>
      </w:r>
      <w:hyperlink r:id="rId39" w:history="1">
        <w:r w:rsidRPr="0015369A">
          <w:rPr>
            <w:rStyle w:val="Hipercze"/>
            <w:rFonts w:ascii="Times New Roman" w:eastAsia="Times New Roman" w:hAnsi="Times New Roman"/>
            <w:color w:val="199E52"/>
            <w:sz w:val="24"/>
            <w:szCs w:val="24"/>
            <w:lang w:eastAsia="pl-PL"/>
          </w:rPr>
          <w:t>§ 7 ust. 2</w:t>
        </w:r>
      </w:hyperlink>
      <w:r w:rsidRPr="0015369A">
        <w:rPr>
          <w:rFonts w:ascii="Times New Roman" w:eastAsia="Times New Roman" w:hAnsi="Times New Roman"/>
          <w:color w:val="333333"/>
          <w:sz w:val="24"/>
          <w:szCs w:val="24"/>
          <w:lang w:eastAsia="pl-PL"/>
        </w:rPr>
        <w:t> zdanie pierwsze stosuje się.</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72" w:name="mip35795022"/>
      <w:bookmarkEnd w:id="72"/>
      <w:r w:rsidRPr="0015369A">
        <w:rPr>
          <w:rFonts w:ascii="Times New Roman" w:eastAsia="Times New Roman" w:hAnsi="Times New Roman"/>
          <w:color w:val="333333"/>
          <w:sz w:val="24"/>
          <w:szCs w:val="24"/>
          <w:lang w:eastAsia="pl-PL"/>
        </w:rPr>
        <w:t>2.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15369A" w:rsidRPr="0015369A" w:rsidRDefault="0015369A" w:rsidP="0015369A">
      <w:pPr>
        <w:shd w:val="clear" w:color="auto" w:fill="FFFFFF"/>
        <w:spacing w:after="168" w:line="240" w:lineRule="auto"/>
        <w:jc w:val="center"/>
        <w:rPr>
          <w:rFonts w:ascii="Times New Roman" w:eastAsia="Times New Roman" w:hAnsi="Times New Roman"/>
          <w:color w:val="333333"/>
          <w:sz w:val="24"/>
          <w:szCs w:val="24"/>
          <w:lang w:eastAsia="pl-PL"/>
        </w:rPr>
      </w:pPr>
      <w:bookmarkStart w:id="73" w:name="mip35795023"/>
      <w:bookmarkEnd w:id="73"/>
      <w:r w:rsidRPr="0015369A">
        <w:rPr>
          <w:rFonts w:ascii="Times New Roman" w:eastAsia="Times New Roman" w:hAnsi="Times New Roman"/>
          <w:b/>
          <w:bCs/>
          <w:color w:val="333333"/>
          <w:sz w:val="24"/>
          <w:szCs w:val="24"/>
          <w:lang w:eastAsia="pl-PL"/>
        </w:rPr>
        <w:t>§ 9</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74" w:name="mip35795024"/>
      <w:bookmarkEnd w:id="74"/>
      <w:r w:rsidRPr="0015369A">
        <w:rPr>
          <w:rFonts w:ascii="Times New Roman" w:eastAsia="Times New Roman" w:hAnsi="Times New Roman"/>
          <w:color w:val="333333"/>
          <w:sz w:val="24"/>
          <w:szCs w:val="24"/>
          <w:lang w:eastAsia="pl-PL"/>
        </w:rPr>
        <w:t>1. W celu oceny, czy wykonawca polegając na zdolnościach lub sytuacji innych podmiotów na zasadach określonych w </w:t>
      </w:r>
      <w:hyperlink r:id="rId40" w:history="1">
        <w:r w:rsidRPr="0015369A">
          <w:rPr>
            <w:rStyle w:val="Hipercze"/>
            <w:rFonts w:ascii="Times New Roman" w:eastAsia="Times New Roman" w:hAnsi="Times New Roman"/>
            <w:color w:val="199E52"/>
            <w:sz w:val="24"/>
            <w:szCs w:val="24"/>
            <w:lang w:eastAsia="pl-PL"/>
          </w:rPr>
          <w:t>art. 22a</w:t>
        </w:r>
      </w:hyperlink>
      <w:r w:rsidRPr="0015369A">
        <w:rPr>
          <w:rFonts w:ascii="Times New Roman" w:eastAsia="Times New Roman" w:hAnsi="Times New Roman"/>
          <w:color w:val="333333"/>
          <w:sz w:val="24"/>
          <w:szCs w:val="24"/>
          <w:lang w:eastAsia="pl-PL"/>
        </w:rPr>
        <w:t>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75" w:name="mip35795026"/>
      <w:bookmarkEnd w:id="75"/>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zakres dostępnych wykonawcy zasobów innego podmiotu;</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76" w:name="mip35795027"/>
      <w:bookmarkEnd w:id="76"/>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sposób wykorzystania zasobów innego podmiotu, przez wykonawcę, przy wykonywaniu zamówienia publicznego;</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77" w:name="mip35795028"/>
      <w:bookmarkEnd w:id="77"/>
      <w:r w:rsidRPr="0015369A">
        <w:rPr>
          <w:rFonts w:ascii="Times New Roman" w:eastAsia="Times New Roman" w:hAnsi="Times New Roman"/>
          <w:b/>
          <w:bCs/>
          <w:color w:val="333333"/>
          <w:sz w:val="24"/>
          <w:szCs w:val="24"/>
          <w:lang w:eastAsia="pl-PL"/>
        </w:rPr>
        <w:t>3)</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zakres i okres udziału innego podmiotu przy wykonywaniu zamówienia publicznego;</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78" w:name="mip35795029"/>
      <w:bookmarkEnd w:id="78"/>
      <w:r w:rsidRPr="0015369A">
        <w:rPr>
          <w:rFonts w:ascii="Times New Roman" w:eastAsia="Times New Roman" w:hAnsi="Times New Roman"/>
          <w:b/>
          <w:bCs/>
          <w:color w:val="333333"/>
          <w:sz w:val="24"/>
          <w:szCs w:val="24"/>
          <w:lang w:eastAsia="pl-PL"/>
        </w:rPr>
        <w:t>4)</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czy podmiot, na zdolnościach którego wykonawca polega w odniesieniu do warunków udziału w postępowaniu dotyczących wykształcenia, kwalifikacji zawodowych lub doświadczenia, zrealizuje roboty budowlane lub usługi, których wskazane zdolności dotyczą.</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79" w:name="mip35795030"/>
      <w:bookmarkEnd w:id="79"/>
      <w:r w:rsidRPr="0015369A">
        <w:rPr>
          <w:rFonts w:ascii="Times New Roman" w:eastAsia="Times New Roman" w:hAnsi="Times New Roman"/>
          <w:color w:val="333333"/>
          <w:sz w:val="24"/>
          <w:szCs w:val="24"/>
          <w:lang w:eastAsia="pl-PL"/>
        </w:rPr>
        <w:lastRenderedPageBreak/>
        <w:t>2. Zamawiający żąda od wykonawcy, który polega na zdolnościach lub sytuacji innych podmiotów na zasadach określonych w </w:t>
      </w:r>
      <w:hyperlink r:id="rId41" w:history="1">
        <w:r w:rsidRPr="0015369A">
          <w:rPr>
            <w:rStyle w:val="Hipercze"/>
            <w:rFonts w:ascii="Times New Roman" w:eastAsia="Times New Roman" w:hAnsi="Times New Roman"/>
            <w:color w:val="199E52"/>
            <w:sz w:val="24"/>
            <w:szCs w:val="24"/>
            <w:lang w:eastAsia="pl-PL"/>
          </w:rPr>
          <w:t>art. 22a</w:t>
        </w:r>
      </w:hyperlink>
      <w:r w:rsidRPr="0015369A">
        <w:rPr>
          <w:rFonts w:ascii="Times New Roman" w:eastAsia="Times New Roman" w:hAnsi="Times New Roman"/>
          <w:color w:val="333333"/>
          <w:sz w:val="24"/>
          <w:szCs w:val="24"/>
          <w:lang w:eastAsia="pl-PL"/>
        </w:rPr>
        <w:t> ustawy, przedstawienia w odniesieniu do tych podmiotów dokumentów wymienionych w </w:t>
      </w:r>
      <w:hyperlink r:id="rId42" w:history="1">
        <w:r w:rsidRPr="0015369A">
          <w:rPr>
            <w:rStyle w:val="Hipercze"/>
            <w:rFonts w:ascii="Times New Roman" w:eastAsia="Times New Roman" w:hAnsi="Times New Roman"/>
            <w:color w:val="199E52"/>
            <w:sz w:val="24"/>
            <w:szCs w:val="24"/>
            <w:lang w:eastAsia="pl-PL"/>
          </w:rPr>
          <w:t>§ 5 pkt 1-9</w:t>
        </w:r>
      </w:hyperlink>
      <w:r w:rsidRPr="0015369A">
        <w:rPr>
          <w:rFonts w:ascii="Times New Roman" w:eastAsia="Times New Roman" w:hAnsi="Times New Roman"/>
          <w:color w:val="333333"/>
          <w:sz w:val="24"/>
          <w:szCs w:val="24"/>
          <w:lang w:eastAsia="pl-PL"/>
        </w:rPr>
        <w:t>.</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80" w:name="mip35795031"/>
      <w:bookmarkEnd w:id="80"/>
      <w:r w:rsidRPr="0015369A">
        <w:rPr>
          <w:rFonts w:ascii="Times New Roman" w:eastAsia="Times New Roman" w:hAnsi="Times New Roman"/>
          <w:color w:val="333333"/>
          <w:sz w:val="24"/>
          <w:szCs w:val="24"/>
          <w:lang w:eastAsia="pl-PL"/>
        </w:rPr>
        <w:t>3. Zamawiający może żądać od wykonawcy przedstawienia dokumentów wymienionych w </w:t>
      </w:r>
      <w:hyperlink r:id="rId43" w:history="1">
        <w:r w:rsidRPr="0015369A">
          <w:rPr>
            <w:rStyle w:val="Hipercze"/>
            <w:rFonts w:ascii="Times New Roman" w:eastAsia="Times New Roman" w:hAnsi="Times New Roman"/>
            <w:color w:val="199E52"/>
            <w:sz w:val="24"/>
            <w:szCs w:val="24"/>
            <w:lang w:eastAsia="pl-PL"/>
          </w:rPr>
          <w:t>§ 5 pkt 1-9</w:t>
        </w:r>
      </w:hyperlink>
      <w:r w:rsidRPr="0015369A">
        <w:rPr>
          <w:rFonts w:ascii="Times New Roman" w:eastAsia="Times New Roman" w:hAnsi="Times New Roman"/>
          <w:color w:val="333333"/>
          <w:sz w:val="24"/>
          <w:szCs w:val="24"/>
          <w:lang w:eastAsia="pl-PL"/>
        </w:rPr>
        <w:t>, dotyczących podwykonawcy, któremu zamierza powierzyć wykonanie części zamówienia, a który nie jest podmiotem, na którego zdolnościach lub sytuacji wykonawca polega na zasadach określonych w </w:t>
      </w:r>
      <w:hyperlink r:id="rId44" w:history="1">
        <w:r w:rsidRPr="0015369A">
          <w:rPr>
            <w:rStyle w:val="Hipercze"/>
            <w:rFonts w:ascii="Times New Roman" w:eastAsia="Times New Roman" w:hAnsi="Times New Roman"/>
            <w:color w:val="199E52"/>
            <w:sz w:val="24"/>
            <w:szCs w:val="24"/>
            <w:lang w:eastAsia="pl-PL"/>
          </w:rPr>
          <w:t>art. 22a</w:t>
        </w:r>
      </w:hyperlink>
      <w:r w:rsidRPr="0015369A">
        <w:rPr>
          <w:rFonts w:ascii="Times New Roman" w:eastAsia="Times New Roman" w:hAnsi="Times New Roman"/>
          <w:color w:val="333333"/>
          <w:sz w:val="24"/>
          <w:szCs w:val="24"/>
          <w:lang w:eastAsia="pl-PL"/>
        </w:rPr>
        <w:t> ustawy.</w:t>
      </w:r>
    </w:p>
    <w:p w:rsidR="0015369A" w:rsidRPr="0015369A" w:rsidRDefault="0015369A" w:rsidP="0015369A">
      <w:pPr>
        <w:shd w:val="clear" w:color="auto" w:fill="FFFFFF"/>
        <w:spacing w:after="168" w:line="240" w:lineRule="auto"/>
        <w:jc w:val="center"/>
        <w:rPr>
          <w:rFonts w:ascii="Times New Roman" w:eastAsia="Times New Roman" w:hAnsi="Times New Roman"/>
          <w:color w:val="333333"/>
          <w:sz w:val="24"/>
          <w:szCs w:val="24"/>
          <w:lang w:eastAsia="pl-PL"/>
        </w:rPr>
      </w:pPr>
      <w:bookmarkStart w:id="81" w:name="mip35795032"/>
      <w:bookmarkEnd w:id="81"/>
      <w:r w:rsidRPr="0015369A">
        <w:rPr>
          <w:rFonts w:ascii="Times New Roman" w:eastAsia="Times New Roman" w:hAnsi="Times New Roman"/>
          <w:b/>
          <w:bCs/>
          <w:color w:val="333333"/>
          <w:sz w:val="24"/>
          <w:szCs w:val="24"/>
          <w:lang w:eastAsia="pl-PL"/>
        </w:rPr>
        <w:t>§ 10</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82" w:name="mip35795033"/>
      <w:bookmarkEnd w:id="82"/>
      <w:r w:rsidRPr="0015369A">
        <w:rPr>
          <w:rFonts w:ascii="Times New Roman" w:eastAsia="Times New Roman" w:hAnsi="Times New Roman"/>
          <w:color w:val="333333"/>
          <w:sz w:val="24"/>
          <w:szCs w:val="24"/>
          <w:lang w:eastAsia="pl-PL"/>
        </w:rPr>
        <w:t>1. W przypadku wskazania przez wykonawcę dostępności oświadczeń lub dokumentów, o których mowa w </w:t>
      </w:r>
      <w:hyperlink r:id="rId45" w:history="1">
        <w:r w:rsidRPr="0015369A">
          <w:rPr>
            <w:rStyle w:val="Hipercze"/>
            <w:rFonts w:ascii="Times New Roman" w:eastAsia="Times New Roman" w:hAnsi="Times New Roman"/>
            <w:color w:val="199E52"/>
            <w:sz w:val="24"/>
            <w:szCs w:val="24"/>
            <w:lang w:eastAsia="pl-PL"/>
          </w:rPr>
          <w:t>§ 2</w:t>
        </w:r>
      </w:hyperlink>
      <w:r w:rsidRPr="0015369A">
        <w:rPr>
          <w:rFonts w:ascii="Times New Roman" w:eastAsia="Times New Roman" w:hAnsi="Times New Roman"/>
          <w:color w:val="333333"/>
          <w:sz w:val="24"/>
          <w:szCs w:val="24"/>
          <w:lang w:eastAsia="pl-PL"/>
        </w:rPr>
        <w:t>, </w:t>
      </w:r>
      <w:hyperlink r:id="rId46" w:history="1">
        <w:r w:rsidRPr="0015369A">
          <w:rPr>
            <w:rStyle w:val="Hipercze"/>
            <w:rFonts w:ascii="Times New Roman" w:eastAsia="Times New Roman" w:hAnsi="Times New Roman"/>
            <w:color w:val="199E52"/>
            <w:sz w:val="24"/>
            <w:szCs w:val="24"/>
            <w:lang w:eastAsia="pl-PL"/>
          </w:rPr>
          <w:t>§ 5</w:t>
        </w:r>
      </w:hyperlink>
      <w:r w:rsidRPr="0015369A">
        <w:rPr>
          <w:rFonts w:ascii="Times New Roman" w:eastAsia="Times New Roman" w:hAnsi="Times New Roman"/>
          <w:color w:val="333333"/>
          <w:sz w:val="24"/>
          <w:szCs w:val="24"/>
          <w:lang w:eastAsia="pl-PL"/>
        </w:rPr>
        <w:t> i </w:t>
      </w:r>
      <w:hyperlink r:id="rId47" w:history="1">
        <w:r w:rsidRPr="0015369A">
          <w:rPr>
            <w:rStyle w:val="Hipercze"/>
            <w:rFonts w:ascii="Times New Roman" w:eastAsia="Times New Roman" w:hAnsi="Times New Roman"/>
            <w:color w:val="199E52"/>
            <w:sz w:val="24"/>
            <w:szCs w:val="24"/>
            <w:lang w:eastAsia="pl-PL"/>
          </w:rPr>
          <w:t>§ 7</w:t>
        </w:r>
      </w:hyperlink>
      <w:r w:rsidRPr="0015369A">
        <w:rPr>
          <w:rFonts w:ascii="Times New Roman" w:eastAsia="Times New Roman" w:hAnsi="Times New Roman"/>
          <w:color w:val="333333"/>
          <w:sz w:val="24"/>
          <w:szCs w:val="24"/>
          <w:lang w:eastAsia="pl-PL"/>
        </w:rPr>
        <w:t>, w formie elektronicznej pod określonymi adresami internetowymi ogólnodostępnych i bezpłatnych baz danych, zamawiający pobiera samodzielnie z tych baz danych wskazane przez wykonawcę oświadczenia lub dokumenty.</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83" w:name="mip35795034"/>
      <w:bookmarkEnd w:id="83"/>
      <w:r w:rsidRPr="0015369A">
        <w:rPr>
          <w:rFonts w:ascii="Times New Roman" w:eastAsia="Times New Roman" w:hAnsi="Times New Roman"/>
          <w:color w:val="333333"/>
          <w:sz w:val="24"/>
          <w:szCs w:val="24"/>
          <w:lang w:eastAsia="pl-PL"/>
        </w:rPr>
        <w:t>2. W przypadku wskazania przez wykonawcę oświadczeń lub dokumentów, o których mowa w </w:t>
      </w:r>
      <w:hyperlink r:id="rId48" w:history="1">
        <w:r w:rsidRPr="0015369A">
          <w:rPr>
            <w:rStyle w:val="Hipercze"/>
            <w:rFonts w:ascii="Times New Roman" w:eastAsia="Times New Roman" w:hAnsi="Times New Roman"/>
            <w:color w:val="199E52"/>
            <w:sz w:val="24"/>
            <w:szCs w:val="24"/>
            <w:lang w:eastAsia="pl-PL"/>
          </w:rPr>
          <w:t>§ 2</w:t>
        </w:r>
      </w:hyperlink>
      <w:r w:rsidRPr="0015369A">
        <w:rPr>
          <w:rFonts w:ascii="Times New Roman" w:eastAsia="Times New Roman" w:hAnsi="Times New Roman"/>
          <w:color w:val="333333"/>
          <w:sz w:val="24"/>
          <w:szCs w:val="24"/>
          <w:lang w:eastAsia="pl-PL"/>
        </w:rPr>
        <w:t>, </w:t>
      </w:r>
      <w:hyperlink r:id="rId49" w:history="1">
        <w:r w:rsidRPr="0015369A">
          <w:rPr>
            <w:rStyle w:val="Hipercze"/>
            <w:rFonts w:ascii="Times New Roman" w:eastAsia="Times New Roman" w:hAnsi="Times New Roman"/>
            <w:color w:val="199E52"/>
            <w:sz w:val="24"/>
            <w:szCs w:val="24"/>
            <w:lang w:eastAsia="pl-PL"/>
          </w:rPr>
          <w:t>§ 5</w:t>
        </w:r>
      </w:hyperlink>
      <w:r w:rsidRPr="0015369A">
        <w:rPr>
          <w:rFonts w:ascii="Times New Roman" w:eastAsia="Times New Roman" w:hAnsi="Times New Roman"/>
          <w:color w:val="333333"/>
          <w:sz w:val="24"/>
          <w:szCs w:val="24"/>
          <w:lang w:eastAsia="pl-PL"/>
        </w:rPr>
        <w:t> i </w:t>
      </w:r>
      <w:hyperlink r:id="rId50" w:history="1">
        <w:r w:rsidRPr="0015369A">
          <w:rPr>
            <w:rStyle w:val="Hipercze"/>
            <w:rFonts w:ascii="Times New Roman" w:eastAsia="Times New Roman" w:hAnsi="Times New Roman"/>
            <w:color w:val="199E52"/>
            <w:sz w:val="24"/>
            <w:szCs w:val="24"/>
            <w:lang w:eastAsia="pl-PL"/>
          </w:rPr>
          <w:t>§ 7</w:t>
        </w:r>
      </w:hyperlink>
      <w:r w:rsidRPr="0015369A">
        <w:rPr>
          <w:rFonts w:ascii="Times New Roman" w:eastAsia="Times New Roman" w:hAnsi="Times New Roman"/>
          <w:color w:val="333333"/>
          <w:sz w:val="24"/>
          <w:szCs w:val="24"/>
          <w:lang w:eastAsia="pl-PL"/>
        </w:rPr>
        <w:t>, które znajdują się w posiadaniu zamawiającego, w szczególności oświadczeń lub dokumentów przechowywanych przez zamawiającego zgodnie z </w:t>
      </w:r>
      <w:hyperlink r:id="rId51" w:history="1">
        <w:r w:rsidRPr="0015369A">
          <w:rPr>
            <w:rStyle w:val="Hipercze"/>
            <w:rFonts w:ascii="Times New Roman" w:eastAsia="Times New Roman" w:hAnsi="Times New Roman"/>
            <w:color w:val="199E52"/>
            <w:sz w:val="24"/>
            <w:szCs w:val="24"/>
            <w:lang w:eastAsia="pl-PL"/>
          </w:rPr>
          <w:t>art. 97 ust. 1</w:t>
        </w:r>
      </w:hyperlink>
      <w:r w:rsidRPr="0015369A">
        <w:rPr>
          <w:rFonts w:ascii="Times New Roman" w:eastAsia="Times New Roman" w:hAnsi="Times New Roman"/>
          <w:color w:val="333333"/>
          <w:sz w:val="24"/>
          <w:szCs w:val="24"/>
          <w:lang w:eastAsia="pl-PL"/>
        </w:rPr>
        <w:t> ustawy, zamawiający w celu potwierdzenia okoliczności, o których mowa w </w:t>
      </w:r>
      <w:hyperlink r:id="rId52" w:history="1">
        <w:r w:rsidRPr="0015369A">
          <w:rPr>
            <w:rStyle w:val="Hipercze"/>
            <w:rFonts w:ascii="Times New Roman" w:eastAsia="Times New Roman" w:hAnsi="Times New Roman"/>
            <w:color w:val="199E52"/>
            <w:sz w:val="24"/>
            <w:szCs w:val="24"/>
            <w:lang w:eastAsia="pl-PL"/>
          </w:rPr>
          <w:t>art. 25 ust. 1 pkt 1 i 3</w:t>
        </w:r>
      </w:hyperlink>
      <w:r w:rsidRPr="0015369A">
        <w:rPr>
          <w:rFonts w:ascii="Times New Roman" w:eastAsia="Times New Roman" w:hAnsi="Times New Roman"/>
          <w:color w:val="333333"/>
          <w:sz w:val="24"/>
          <w:szCs w:val="24"/>
          <w:lang w:eastAsia="pl-PL"/>
        </w:rPr>
        <w:t> ustawy, korzysta z posiadanych oświadczeń lub dokumentów, o ile są one aktualne.</w:t>
      </w:r>
    </w:p>
    <w:p w:rsidR="0015369A" w:rsidRPr="0015369A" w:rsidRDefault="0015369A" w:rsidP="0015369A">
      <w:pPr>
        <w:shd w:val="clear" w:color="auto" w:fill="FFFFFF"/>
        <w:spacing w:after="168" w:line="240" w:lineRule="auto"/>
        <w:jc w:val="center"/>
        <w:rPr>
          <w:rFonts w:ascii="Times New Roman" w:eastAsia="Times New Roman" w:hAnsi="Times New Roman"/>
          <w:b/>
          <w:bCs/>
          <w:color w:val="333333"/>
          <w:sz w:val="24"/>
          <w:szCs w:val="24"/>
          <w:lang w:eastAsia="pl-PL"/>
        </w:rPr>
      </w:pPr>
      <w:bookmarkStart w:id="84" w:name="mip35795035"/>
      <w:bookmarkEnd w:id="84"/>
      <w:r w:rsidRPr="0015369A">
        <w:rPr>
          <w:rFonts w:ascii="Times New Roman" w:eastAsia="Times New Roman" w:hAnsi="Times New Roman"/>
          <w:b/>
          <w:bCs/>
          <w:color w:val="333333"/>
          <w:sz w:val="24"/>
          <w:szCs w:val="24"/>
          <w:lang w:eastAsia="pl-PL"/>
        </w:rPr>
        <w:t>§ 11</w:t>
      </w:r>
    </w:p>
    <w:p w:rsidR="0015369A" w:rsidRPr="0015369A" w:rsidRDefault="0015369A" w:rsidP="0015369A">
      <w:pPr>
        <w:shd w:val="clear" w:color="auto" w:fill="FFFFFF"/>
        <w:spacing w:after="168"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W przypadku, o którym mowa w </w:t>
      </w:r>
      <w:hyperlink r:id="rId53" w:history="1">
        <w:r w:rsidRPr="0015369A">
          <w:rPr>
            <w:rStyle w:val="Hipercze"/>
            <w:rFonts w:ascii="Times New Roman" w:eastAsia="Times New Roman" w:hAnsi="Times New Roman"/>
            <w:color w:val="199E52"/>
            <w:sz w:val="24"/>
            <w:szCs w:val="24"/>
            <w:lang w:eastAsia="pl-PL"/>
          </w:rPr>
          <w:t>art. 22 ust. 2</w:t>
        </w:r>
      </w:hyperlink>
      <w:r w:rsidRPr="0015369A">
        <w:rPr>
          <w:rFonts w:ascii="Times New Roman" w:eastAsia="Times New Roman" w:hAnsi="Times New Roman"/>
          <w:color w:val="333333"/>
          <w:sz w:val="24"/>
          <w:szCs w:val="24"/>
          <w:lang w:eastAsia="pl-PL"/>
        </w:rPr>
        <w:t> ustawy, zamawiający może żądać:</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85" w:name="mip35795037"/>
      <w:bookmarkEnd w:id="85"/>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decyzji w sprawie przyznania statusu zakładu pracy chronionej lub zakładu aktywności zawodowej, o której mowa w ustawie z dnia 27 sierpnia 1997 r. o rehabilitacji zawodowej i społecznej oraz zatrudnianiu osób niepełnosprawnych (Dz.U. z 2011 r. </w:t>
      </w:r>
      <w:hyperlink r:id="rId54" w:history="1">
        <w:r w:rsidRPr="0015369A">
          <w:rPr>
            <w:rStyle w:val="Hipercze"/>
            <w:rFonts w:ascii="Times New Roman" w:eastAsia="Times New Roman" w:hAnsi="Times New Roman"/>
            <w:color w:val="199E52"/>
            <w:sz w:val="24"/>
            <w:szCs w:val="24"/>
            <w:lang w:eastAsia="pl-PL"/>
          </w:rPr>
          <w:t>poz. 721</w:t>
        </w:r>
      </w:hyperlink>
      <w:r w:rsidRPr="0015369A">
        <w:rPr>
          <w:rFonts w:ascii="Times New Roman" w:eastAsia="Times New Roman" w:hAnsi="Times New Roman"/>
          <w:color w:val="333333"/>
          <w:sz w:val="24"/>
          <w:szCs w:val="24"/>
          <w:lang w:eastAsia="pl-PL"/>
        </w:rPr>
        <w:t xml:space="preserve">, z </w:t>
      </w:r>
      <w:proofErr w:type="spellStart"/>
      <w:r w:rsidRPr="0015369A">
        <w:rPr>
          <w:rFonts w:ascii="Times New Roman" w:eastAsia="Times New Roman" w:hAnsi="Times New Roman"/>
          <w:color w:val="333333"/>
          <w:sz w:val="24"/>
          <w:szCs w:val="24"/>
          <w:lang w:eastAsia="pl-PL"/>
        </w:rPr>
        <w:t>późn</w:t>
      </w:r>
      <w:proofErr w:type="spellEnd"/>
      <w:r w:rsidRPr="0015369A">
        <w:rPr>
          <w:rFonts w:ascii="Times New Roman" w:eastAsia="Times New Roman" w:hAnsi="Times New Roman"/>
          <w:color w:val="333333"/>
          <w:sz w:val="24"/>
          <w:szCs w:val="24"/>
          <w:lang w:eastAsia="pl-PL"/>
        </w:rPr>
        <w:t>. zm.</w:t>
      </w:r>
      <w:hyperlink r:id="rId55" w:history="1">
        <w:r w:rsidRPr="0015369A">
          <w:rPr>
            <w:rStyle w:val="Hipercze"/>
            <w:rFonts w:ascii="Times New Roman" w:eastAsia="Times New Roman" w:hAnsi="Times New Roman"/>
            <w:color w:val="199E52"/>
            <w:sz w:val="24"/>
            <w:szCs w:val="24"/>
            <w:vertAlign w:val="superscript"/>
            <w:lang w:eastAsia="pl-PL"/>
          </w:rPr>
          <w:t>3)</w:t>
        </w:r>
      </w:hyperlink>
      <w:r w:rsidRPr="0015369A">
        <w:rPr>
          <w:rFonts w:ascii="Times New Roman" w:eastAsia="Times New Roman" w:hAnsi="Times New Roman"/>
          <w:color w:val="333333"/>
          <w:sz w:val="24"/>
          <w:szCs w:val="24"/>
          <w:lang w:eastAsia="pl-PL"/>
        </w:rPr>
        <w:t>), lub innych dokumentów potwierdzających status wykonawcy jako zakładu pracy chronionej lub potwierdzających prowadzenie przez wykonawcę, lub przez jego wyodrębnioną organizacyjnie jednostkę, która będzie realizowała zamówienie publiczne, działalności obejmującej społeczną i zawodową integrację osób będących członkami grup społecznie marginalizowanych;</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86" w:name="mip35795038"/>
      <w:bookmarkEnd w:id="86"/>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dokumentów potwierdzających procentowy wskaźnik zatrudnienia osób należących do jednej lub więcej kategorii, o których mowa w </w:t>
      </w:r>
      <w:hyperlink r:id="rId56" w:history="1">
        <w:r w:rsidRPr="0015369A">
          <w:rPr>
            <w:rStyle w:val="Hipercze"/>
            <w:rFonts w:ascii="Times New Roman" w:eastAsia="Times New Roman" w:hAnsi="Times New Roman"/>
            <w:color w:val="199E52"/>
            <w:sz w:val="24"/>
            <w:szCs w:val="24"/>
            <w:lang w:eastAsia="pl-PL"/>
          </w:rPr>
          <w:t>art. 22 ust. 2</w:t>
        </w:r>
      </w:hyperlink>
      <w:r w:rsidRPr="0015369A">
        <w:rPr>
          <w:rFonts w:ascii="Times New Roman" w:eastAsia="Times New Roman" w:hAnsi="Times New Roman"/>
          <w:color w:val="333333"/>
          <w:sz w:val="24"/>
          <w:szCs w:val="24"/>
          <w:lang w:eastAsia="pl-PL"/>
        </w:rPr>
        <w:t> ustawy, zatrudnionych przez zakłady pracy chronionej lub wykonawcę lub jego wyodrębnioną organizacyjnie jednostkę, która będzie realizowała zamówienie.</w:t>
      </w:r>
    </w:p>
    <w:p w:rsidR="0015369A" w:rsidRPr="0015369A" w:rsidRDefault="0015369A" w:rsidP="0015369A">
      <w:pPr>
        <w:shd w:val="clear" w:color="auto" w:fill="FFFFFF"/>
        <w:spacing w:after="168" w:line="240" w:lineRule="auto"/>
        <w:rPr>
          <w:rFonts w:ascii="Times New Roman" w:eastAsia="Times New Roman" w:hAnsi="Times New Roman"/>
          <w:color w:val="333333"/>
          <w:sz w:val="24"/>
          <w:szCs w:val="24"/>
          <w:lang w:eastAsia="pl-PL"/>
        </w:rPr>
      </w:pPr>
      <w:bookmarkStart w:id="87" w:name="mip35795039"/>
      <w:bookmarkEnd w:id="87"/>
      <w:r w:rsidRPr="0015369A">
        <w:rPr>
          <w:rFonts w:ascii="Times New Roman" w:eastAsia="Times New Roman" w:hAnsi="Times New Roman"/>
          <w:b/>
          <w:bCs/>
          <w:color w:val="333333"/>
          <w:sz w:val="24"/>
          <w:szCs w:val="24"/>
          <w:lang w:eastAsia="pl-PL"/>
        </w:rPr>
        <w:t>§ 12 </w:t>
      </w:r>
      <w:r w:rsidRPr="0015369A">
        <w:rPr>
          <w:rFonts w:ascii="Times New Roman" w:eastAsia="Times New Roman" w:hAnsi="Times New Roman"/>
          <w:color w:val="333333"/>
          <w:sz w:val="24"/>
          <w:szCs w:val="24"/>
          <w:lang w:eastAsia="pl-PL"/>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w:t>
      </w:r>
      <w:hyperlink r:id="rId57" w:history="1">
        <w:r w:rsidRPr="0015369A">
          <w:rPr>
            <w:rStyle w:val="Hipercze"/>
            <w:rFonts w:ascii="Times New Roman" w:eastAsia="Times New Roman" w:hAnsi="Times New Roman"/>
            <w:color w:val="199E52"/>
            <w:sz w:val="24"/>
            <w:szCs w:val="24"/>
            <w:lang w:eastAsia="pl-PL"/>
          </w:rPr>
          <w:t>§ 2</w:t>
        </w:r>
      </w:hyperlink>
      <w:r w:rsidRPr="0015369A">
        <w:rPr>
          <w:rFonts w:ascii="Times New Roman" w:eastAsia="Times New Roman" w:hAnsi="Times New Roman"/>
          <w:color w:val="333333"/>
          <w:sz w:val="24"/>
          <w:szCs w:val="24"/>
          <w:lang w:eastAsia="pl-PL"/>
        </w:rPr>
        <w:t> oraz </w:t>
      </w:r>
      <w:hyperlink r:id="rId58" w:history="1">
        <w:r w:rsidRPr="0015369A">
          <w:rPr>
            <w:rStyle w:val="Hipercze"/>
            <w:rFonts w:ascii="Times New Roman" w:eastAsia="Times New Roman" w:hAnsi="Times New Roman"/>
            <w:color w:val="199E52"/>
            <w:sz w:val="24"/>
            <w:szCs w:val="24"/>
            <w:lang w:eastAsia="pl-PL"/>
          </w:rPr>
          <w:t>§ 5</w:t>
        </w:r>
      </w:hyperlink>
      <w:r w:rsidRPr="0015369A">
        <w:rPr>
          <w:rFonts w:ascii="Times New Roman" w:eastAsia="Times New Roman" w:hAnsi="Times New Roman"/>
          <w:color w:val="333333"/>
          <w:sz w:val="24"/>
          <w:szCs w:val="24"/>
          <w:lang w:eastAsia="pl-PL"/>
        </w:rPr>
        <w:t>.</w:t>
      </w:r>
    </w:p>
    <w:p w:rsidR="0015369A" w:rsidRPr="0015369A" w:rsidRDefault="0015369A" w:rsidP="0015369A">
      <w:pPr>
        <w:shd w:val="clear" w:color="auto" w:fill="FFFFFF"/>
        <w:spacing w:after="168" w:line="240" w:lineRule="auto"/>
        <w:jc w:val="center"/>
        <w:rPr>
          <w:rFonts w:ascii="Times New Roman" w:eastAsia="Times New Roman" w:hAnsi="Times New Roman"/>
          <w:color w:val="333333"/>
          <w:sz w:val="24"/>
          <w:szCs w:val="24"/>
          <w:lang w:eastAsia="pl-PL"/>
        </w:rPr>
      </w:pPr>
      <w:bookmarkStart w:id="88" w:name="mip35795040"/>
      <w:bookmarkEnd w:id="88"/>
      <w:r w:rsidRPr="0015369A">
        <w:rPr>
          <w:rFonts w:ascii="Times New Roman" w:eastAsia="Times New Roman" w:hAnsi="Times New Roman"/>
          <w:b/>
          <w:bCs/>
          <w:color w:val="333333"/>
          <w:sz w:val="24"/>
          <w:szCs w:val="24"/>
          <w:lang w:eastAsia="pl-PL"/>
        </w:rPr>
        <w:t>§ 13</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89" w:name="mip35795041"/>
      <w:bookmarkEnd w:id="89"/>
      <w:r w:rsidRPr="0015369A">
        <w:rPr>
          <w:rFonts w:ascii="Times New Roman" w:eastAsia="Times New Roman" w:hAnsi="Times New Roman"/>
          <w:color w:val="333333"/>
          <w:sz w:val="24"/>
          <w:szCs w:val="24"/>
          <w:lang w:eastAsia="pl-PL"/>
        </w:rPr>
        <w:t>1. W celu potwierdzenia, że oferowane roboty budowlane, dostawy lub usługi odpowiadają wymaganiom określonym przez zamawiającego, zamawiający może żądać w szczególności:</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90" w:name="mip35795043"/>
      <w:bookmarkEnd w:id="90"/>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próbek, opisów, fotografii, planów, projektów, rysunków, modeli, wzorów, programów komputerowych oraz innych podobnych materiałów, których autentyczność musi zostać poświadczona przez wykonawcę na żądanie zamawiającego;</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91" w:name="mip35795044"/>
      <w:bookmarkEnd w:id="91"/>
      <w:r w:rsidRPr="0015369A">
        <w:rPr>
          <w:rFonts w:ascii="Times New Roman" w:eastAsia="Times New Roman" w:hAnsi="Times New Roman"/>
          <w:b/>
          <w:bCs/>
          <w:color w:val="333333"/>
          <w:sz w:val="24"/>
          <w:szCs w:val="24"/>
          <w:lang w:eastAsia="pl-PL"/>
        </w:rPr>
        <w:lastRenderedPageBreak/>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92" w:name="mip35795045"/>
      <w:bookmarkEnd w:id="92"/>
      <w:r w:rsidRPr="0015369A">
        <w:rPr>
          <w:rFonts w:ascii="Times New Roman" w:eastAsia="Times New Roman" w:hAnsi="Times New Roman"/>
          <w:b/>
          <w:bCs/>
          <w:color w:val="333333"/>
          <w:sz w:val="24"/>
          <w:szCs w:val="24"/>
          <w:lang w:eastAsia="pl-PL"/>
        </w:rPr>
        <w:t>3)</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zaświadczenia niezależnego podmiotu uprawnionego do kontroli jakości potwierdzającego, że dostarczane produkty odpowiadają określonym normom lub specyfikacjom technicznym;</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93" w:name="mip35795046"/>
      <w:bookmarkEnd w:id="93"/>
      <w:r w:rsidRPr="0015369A">
        <w:rPr>
          <w:rFonts w:ascii="Times New Roman" w:eastAsia="Times New Roman" w:hAnsi="Times New Roman"/>
          <w:b/>
          <w:bCs/>
          <w:color w:val="333333"/>
          <w:sz w:val="24"/>
          <w:szCs w:val="24"/>
          <w:lang w:eastAsia="pl-PL"/>
        </w:rPr>
        <w:t>4)</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zaświadczenia niezależnego podmiotu zajmującego się poświadczaniem spełniania przez wykonawcę określonych norm zapewnienia jakości, jeżeli zamawiający odwołuje się do systemów zapewniania jakości opartych na odpowiednich seriach norm europejskich;</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94" w:name="mip35795047"/>
      <w:bookmarkEnd w:id="94"/>
      <w:r w:rsidRPr="0015369A">
        <w:rPr>
          <w:rFonts w:ascii="Times New Roman" w:eastAsia="Times New Roman" w:hAnsi="Times New Roman"/>
          <w:b/>
          <w:bCs/>
          <w:color w:val="333333"/>
          <w:sz w:val="24"/>
          <w:szCs w:val="24"/>
          <w:lang w:eastAsia="pl-PL"/>
        </w:rPr>
        <w:t>5)</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zaświadczenia niezależnego podmiotu zajmującego się poświadczaniem spełnienia przez wykonawcę wymogów określonych systemów lub norm zarządzania środowiskowego, jeżeli zamawiający wskazuje środki zarządzania środowiskowego, które wykonawca będzie stosował podczas wykonywania zamówienia publicznego, odwołując się do unijnego systemu zarządzania środowiskiem i audytu (EMAS) lub do innych norm zarządzania środowiskowego opartych na odpowiednich normach europejskich lub międzynarodowych opracowanych przez akredytowane jednostki.</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95" w:name="mip35795048"/>
      <w:bookmarkEnd w:id="95"/>
      <w:r w:rsidRPr="0015369A">
        <w:rPr>
          <w:rFonts w:ascii="Times New Roman" w:eastAsia="Times New Roman" w:hAnsi="Times New Roman"/>
          <w:color w:val="333333"/>
          <w:sz w:val="24"/>
          <w:szCs w:val="24"/>
          <w:lang w:eastAsia="pl-PL"/>
        </w:rPr>
        <w:t>2. W przypadku zamówień publicznych, o których mowa w </w:t>
      </w:r>
      <w:hyperlink r:id="rId59" w:history="1">
        <w:r w:rsidRPr="0015369A">
          <w:rPr>
            <w:rStyle w:val="Hipercze"/>
            <w:rFonts w:ascii="Times New Roman" w:eastAsia="Times New Roman" w:hAnsi="Times New Roman"/>
            <w:color w:val="199E52"/>
            <w:sz w:val="24"/>
            <w:szCs w:val="24"/>
            <w:lang w:eastAsia="pl-PL"/>
          </w:rPr>
          <w:t>art. 131a ust. 1</w:t>
        </w:r>
      </w:hyperlink>
      <w:r w:rsidRPr="0015369A">
        <w:rPr>
          <w:rFonts w:ascii="Times New Roman" w:eastAsia="Times New Roman" w:hAnsi="Times New Roman"/>
          <w:color w:val="333333"/>
          <w:sz w:val="24"/>
          <w:szCs w:val="24"/>
          <w:lang w:eastAsia="pl-PL"/>
        </w:rPr>
        <w:t> ustawy, w celu potwierdzenia, że oferowane dostawy, usługi lub roboty budowlane odpowiadają wymaganiom określonym przez zamawiającego, oprócz dokumentów, o których mowa w ust. 1, zamawiający może żądać w szczególności opisu urządzeń technicznych, instrukcji obsługi oraz środków stosowanych przez wykonawcę dostaw lub usług oraz opisu zaplecza naukowo-badawczego wykonawcy, w celu potwierdzenia zapewnienia:</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96" w:name="mip35795050"/>
      <w:bookmarkEnd w:id="96"/>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odpowiedniej jakości wykonywanego zamówienia publicznego;</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97" w:name="mip35795051"/>
      <w:bookmarkEnd w:id="97"/>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bezpieczeństwa dostaw oraz ochrony informacji niejawnych;</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98" w:name="mip35795052"/>
      <w:bookmarkEnd w:id="98"/>
      <w:r w:rsidRPr="0015369A">
        <w:rPr>
          <w:rFonts w:ascii="Times New Roman" w:eastAsia="Times New Roman" w:hAnsi="Times New Roman"/>
          <w:b/>
          <w:bCs/>
          <w:color w:val="333333"/>
          <w:sz w:val="24"/>
          <w:szCs w:val="24"/>
          <w:lang w:eastAsia="pl-PL"/>
        </w:rPr>
        <w:t>3)</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wykonania zamówienia publicznego w przypadku wzrostu potrzeb zamawiającego;</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99" w:name="mip35795053"/>
      <w:bookmarkEnd w:id="99"/>
      <w:r w:rsidRPr="0015369A">
        <w:rPr>
          <w:rFonts w:ascii="Times New Roman" w:eastAsia="Times New Roman" w:hAnsi="Times New Roman"/>
          <w:b/>
          <w:bCs/>
          <w:color w:val="333333"/>
          <w:sz w:val="24"/>
          <w:szCs w:val="24"/>
          <w:lang w:eastAsia="pl-PL"/>
        </w:rPr>
        <w:t>4)</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utrzymania, modernizacji lub adaptacji dostaw stanowiących przedmiot zamówienia publicznego.</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00" w:name="mip35795054"/>
      <w:bookmarkEnd w:id="100"/>
      <w:r w:rsidRPr="0015369A">
        <w:rPr>
          <w:rFonts w:ascii="Times New Roman" w:eastAsia="Times New Roman" w:hAnsi="Times New Roman"/>
          <w:color w:val="333333"/>
          <w:sz w:val="24"/>
          <w:szCs w:val="24"/>
          <w:lang w:eastAsia="pl-PL"/>
        </w:rPr>
        <w:t>3. Wykonawca może zamiast dokumentów, o których mowa w ust. 1 pkt 2-5, złożyć równoważne dokumenty wystawione przez podmioty mające siedzibę w innym państwie członkowskim Europejskiego Obszaru Gospodarczego.</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01" w:name="mip35795055"/>
      <w:bookmarkEnd w:id="101"/>
      <w:r w:rsidRPr="0015369A">
        <w:rPr>
          <w:rFonts w:ascii="Times New Roman" w:eastAsia="Times New Roman" w:hAnsi="Times New Roman"/>
          <w:color w:val="333333"/>
          <w:sz w:val="24"/>
          <w:szCs w:val="24"/>
          <w:lang w:eastAsia="pl-PL"/>
        </w:rPr>
        <w:t>4. Wykonawca, który z przyczyn niezależnych od niego, nie ma możliwości uzyskania dokumentów, o których mowa w ust. 1 pkt 2-5, może złożyć inne dokumenty dotyczące odpowiednio zapewnienia jakości lub środków zarządzania środowiskowego, potwierdzające stosowanie przez wykonawcę środków zapewnienia jakości zgodnych z wymaganymi normami zapewniania jakości lub środków zarządzania środowiskowego równoważnych środkom wymaganym na mocy mającego zastosowanie systemu lub norm zarządzania środowiskowego.</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02" w:name="mip35795056"/>
      <w:bookmarkEnd w:id="102"/>
      <w:r w:rsidRPr="0015369A">
        <w:rPr>
          <w:rFonts w:ascii="Times New Roman" w:eastAsia="Times New Roman" w:hAnsi="Times New Roman"/>
          <w:color w:val="333333"/>
          <w:sz w:val="24"/>
          <w:szCs w:val="24"/>
          <w:lang w:eastAsia="pl-PL"/>
        </w:rPr>
        <w:t xml:space="preserve">5. Dowody dotyczące zapewnienia bezpieczeństwa informacji niejawnych muszą spełniać wymagania wynikające z przepisów o ochronie informacji niejawnych. Zamawiający uznaje dokumenty uprawniające do dostępu do informacji niejawnych wydane przez inne państwa, jeżeli są równoważne poświadczeniu bezpieczeństwa o adekwatnej klauzuli tajności wydanemu zgodnie z przepisami o ochronie informacji niejawnych. Zamawiający może </w:t>
      </w:r>
      <w:r w:rsidRPr="0015369A">
        <w:rPr>
          <w:rFonts w:ascii="Times New Roman" w:eastAsia="Times New Roman" w:hAnsi="Times New Roman"/>
          <w:color w:val="333333"/>
          <w:sz w:val="24"/>
          <w:szCs w:val="24"/>
          <w:lang w:eastAsia="pl-PL"/>
        </w:rPr>
        <w:lastRenderedPageBreak/>
        <w:t>zwrócić się do właściwych organów o przedstawienie potwierdzenia, że poświadczenie bezpieczeństwa o adekwatnej klauzuli tajności wydane w innym państwie odpowiada poświadczeniu bezpieczeństwa o adekwatnej klauzuli tajności wydanemu zgodnie z przepisami o ochronie informacji niejawnych.</w:t>
      </w:r>
    </w:p>
    <w:p w:rsidR="0015369A" w:rsidRPr="0015369A" w:rsidRDefault="0015369A" w:rsidP="0015369A">
      <w:pPr>
        <w:shd w:val="clear" w:color="auto" w:fill="FFFFFF"/>
        <w:spacing w:after="168" w:line="240" w:lineRule="auto"/>
        <w:jc w:val="center"/>
        <w:rPr>
          <w:rFonts w:ascii="Times New Roman" w:eastAsia="Times New Roman" w:hAnsi="Times New Roman"/>
          <w:color w:val="333333"/>
          <w:sz w:val="24"/>
          <w:szCs w:val="24"/>
          <w:lang w:eastAsia="pl-PL"/>
        </w:rPr>
      </w:pPr>
      <w:bookmarkStart w:id="103" w:name="mip35795057"/>
      <w:bookmarkEnd w:id="103"/>
      <w:r w:rsidRPr="0015369A">
        <w:rPr>
          <w:rFonts w:ascii="Times New Roman" w:eastAsia="Times New Roman" w:hAnsi="Times New Roman"/>
          <w:b/>
          <w:bCs/>
          <w:color w:val="333333"/>
          <w:sz w:val="24"/>
          <w:szCs w:val="24"/>
          <w:lang w:eastAsia="pl-PL"/>
        </w:rPr>
        <w:t>§ 14</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04" w:name="mip35795058"/>
      <w:bookmarkEnd w:id="104"/>
      <w:r w:rsidRPr="0015369A">
        <w:rPr>
          <w:rFonts w:ascii="Times New Roman" w:eastAsia="Times New Roman" w:hAnsi="Times New Roman"/>
          <w:color w:val="333333"/>
          <w:sz w:val="24"/>
          <w:szCs w:val="24"/>
          <w:lang w:eastAsia="pl-PL"/>
        </w:rPr>
        <w:t>1. Oświadczenia, o których mowa w rozporządzeniu dotyczące wykonawcy i innych podmiotów, na których zdolnościach lub sytuacji polega wykonawca na zasadach określonych w </w:t>
      </w:r>
      <w:hyperlink r:id="rId60" w:history="1">
        <w:r w:rsidRPr="0015369A">
          <w:rPr>
            <w:rStyle w:val="Hipercze"/>
            <w:rFonts w:ascii="Times New Roman" w:eastAsia="Times New Roman" w:hAnsi="Times New Roman"/>
            <w:color w:val="199E52"/>
            <w:sz w:val="24"/>
            <w:szCs w:val="24"/>
            <w:lang w:eastAsia="pl-PL"/>
          </w:rPr>
          <w:t>art. 22a</w:t>
        </w:r>
      </w:hyperlink>
      <w:r w:rsidRPr="0015369A">
        <w:rPr>
          <w:rFonts w:ascii="Times New Roman" w:eastAsia="Times New Roman" w:hAnsi="Times New Roman"/>
          <w:color w:val="333333"/>
          <w:sz w:val="24"/>
          <w:szCs w:val="24"/>
          <w:lang w:eastAsia="pl-PL"/>
        </w:rPr>
        <w:t> ustawy oraz dotyczące podwykonawców, składane są w oryginale.</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05" w:name="mip35795059"/>
      <w:bookmarkEnd w:id="105"/>
      <w:r w:rsidRPr="0015369A">
        <w:rPr>
          <w:rFonts w:ascii="Times New Roman" w:eastAsia="Times New Roman" w:hAnsi="Times New Roman"/>
          <w:color w:val="333333"/>
          <w:sz w:val="24"/>
          <w:szCs w:val="24"/>
          <w:lang w:eastAsia="pl-PL"/>
        </w:rPr>
        <w:t>2. Dokumenty, o których mowa w rozporządzeniu, inne niż oświadczenia, o których mowa w ust. 1, składane są w oryginale lub kopii poświadczonej za zgodność z oryginałem.</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06" w:name="mip35795060"/>
      <w:bookmarkEnd w:id="106"/>
      <w:r w:rsidRPr="0015369A">
        <w:rPr>
          <w:rFonts w:ascii="Times New Roman" w:eastAsia="Times New Roman" w:hAnsi="Times New Roman"/>
          <w:color w:val="333333"/>
          <w:sz w:val="24"/>
          <w:szCs w:val="24"/>
          <w:lang w:eastAsia="pl-PL"/>
        </w:rPr>
        <w:t>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07" w:name="mip35795061"/>
      <w:bookmarkEnd w:id="107"/>
      <w:r w:rsidRPr="0015369A">
        <w:rPr>
          <w:rFonts w:ascii="Times New Roman" w:eastAsia="Times New Roman" w:hAnsi="Times New Roman"/>
          <w:color w:val="333333"/>
          <w:sz w:val="24"/>
          <w:szCs w:val="24"/>
          <w:lang w:eastAsia="pl-PL"/>
        </w:rPr>
        <w:t>4. Poświadczenie za zgodność z oryginałem następuje w formie pisemnej lub w formie elektronicznej.</w:t>
      </w:r>
    </w:p>
    <w:p w:rsidR="0015369A" w:rsidRPr="0015369A" w:rsidRDefault="0015369A" w:rsidP="0015369A">
      <w:pPr>
        <w:shd w:val="clear" w:color="auto" w:fill="FFFFFF"/>
        <w:spacing w:after="168" w:line="240" w:lineRule="auto"/>
        <w:rPr>
          <w:rFonts w:ascii="Times New Roman" w:eastAsia="Times New Roman" w:hAnsi="Times New Roman"/>
          <w:color w:val="333333"/>
          <w:sz w:val="24"/>
          <w:szCs w:val="24"/>
          <w:lang w:eastAsia="pl-PL"/>
        </w:rPr>
      </w:pPr>
      <w:bookmarkStart w:id="108" w:name="mip35795062"/>
      <w:bookmarkEnd w:id="108"/>
      <w:r w:rsidRPr="0015369A">
        <w:rPr>
          <w:rFonts w:ascii="Times New Roman" w:eastAsia="Times New Roman" w:hAnsi="Times New Roman"/>
          <w:b/>
          <w:bCs/>
          <w:color w:val="333333"/>
          <w:sz w:val="24"/>
          <w:szCs w:val="24"/>
          <w:lang w:eastAsia="pl-PL"/>
        </w:rPr>
        <w:t>§ 15 </w:t>
      </w:r>
      <w:r w:rsidRPr="0015369A">
        <w:rPr>
          <w:rFonts w:ascii="Times New Roman" w:eastAsia="Times New Roman" w:hAnsi="Times New Roman"/>
          <w:color w:val="333333"/>
          <w:sz w:val="24"/>
          <w:szCs w:val="24"/>
          <w:lang w:eastAsia="pl-PL"/>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15369A" w:rsidRPr="0015369A" w:rsidRDefault="0015369A" w:rsidP="0015369A">
      <w:pPr>
        <w:shd w:val="clear" w:color="auto" w:fill="FFFFFF"/>
        <w:spacing w:after="168" w:line="240" w:lineRule="auto"/>
        <w:jc w:val="center"/>
        <w:rPr>
          <w:rFonts w:ascii="Times New Roman" w:eastAsia="Times New Roman" w:hAnsi="Times New Roman"/>
          <w:color w:val="333333"/>
          <w:sz w:val="24"/>
          <w:szCs w:val="24"/>
          <w:lang w:eastAsia="pl-PL"/>
        </w:rPr>
      </w:pPr>
      <w:bookmarkStart w:id="109" w:name="mip35795063"/>
      <w:bookmarkEnd w:id="109"/>
      <w:r w:rsidRPr="0015369A">
        <w:rPr>
          <w:rFonts w:ascii="Times New Roman" w:eastAsia="Times New Roman" w:hAnsi="Times New Roman"/>
          <w:b/>
          <w:bCs/>
          <w:color w:val="333333"/>
          <w:sz w:val="24"/>
          <w:szCs w:val="24"/>
          <w:lang w:eastAsia="pl-PL"/>
        </w:rPr>
        <w:t>§ 16</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10" w:name="mip35795064"/>
      <w:bookmarkEnd w:id="110"/>
      <w:r w:rsidRPr="0015369A">
        <w:rPr>
          <w:rFonts w:ascii="Times New Roman" w:eastAsia="Times New Roman" w:hAnsi="Times New Roman"/>
          <w:color w:val="333333"/>
          <w:sz w:val="24"/>
          <w:szCs w:val="24"/>
          <w:lang w:eastAsia="pl-PL"/>
        </w:rPr>
        <w:t>1. Dokumenty sporządzone w języku obcym są składane wraz z tłumaczeniem na język polski. Tłumaczenie nie jest wymagane, jeżeli zamawiający wyraził zgodę, o której mowa w </w:t>
      </w:r>
      <w:hyperlink r:id="rId61" w:history="1">
        <w:r w:rsidRPr="0015369A">
          <w:rPr>
            <w:rStyle w:val="Hipercze"/>
            <w:rFonts w:ascii="Times New Roman" w:eastAsia="Times New Roman" w:hAnsi="Times New Roman"/>
            <w:color w:val="199E52"/>
            <w:sz w:val="24"/>
            <w:szCs w:val="24"/>
            <w:lang w:eastAsia="pl-PL"/>
          </w:rPr>
          <w:t>art. 9 ust. 3</w:t>
        </w:r>
      </w:hyperlink>
      <w:r w:rsidRPr="0015369A">
        <w:rPr>
          <w:rFonts w:ascii="Times New Roman" w:eastAsia="Times New Roman" w:hAnsi="Times New Roman"/>
          <w:color w:val="333333"/>
          <w:sz w:val="24"/>
          <w:szCs w:val="24"/>
          <w:lang w:eastAsia="pl-PL"/>
        </w:rPr>
        <w:t> ustawy.</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11" w:name="mip35795065"/>
      <w:bookmarkEnd w:id="111"/>
      <w:r w:rsidRPr="0015369A">
        <w:rPr>
          <w:rFonts w:ascii="Times New Roman" w:eastAsia="Times New Roman" w:hAnsi="Times New Roman"/>
          <w:color w:val="333333"/>
          <w:sz w:val="24"/>
          <w:szCs w:val="24"/>
          <w:lang w:eastAsia="pl-PL"/>
        </w:rPr>
        <w:t>2. W przypadku, o którym mowa w </w:t>
      </w:r>
      <w:hyperlink r:id="rId62" w:history="1">
        <w:r w:rsidRPr="0015369A">
          <w:rPr>
            <w:rStyle w:val="Hipercze"/>
            <w:rFonts w:ascii="Times New Roman" w:eastAsia="Times New Roman" w:hAnsi="Times New Roman"/>
            <w:color w:val="199E52"/>
            <w:sz w:val="24"/>
            <w:szCs w:val="24"/>
            <w:lang w:eastAsia="pl-PL"/>
          </w:rPr>
          <w:t>§ 10 ust. 1</w:t>
        </w:r>
      </w:hyperlink>
      <w:r w:rsidRPr="0015369A">
        <w:rPr>
          <w:rFonts w:ascii="Times New Roman" w:eastAsia="Times New Roman" w:hAnsi="Times New Roman"/>
          <w:color w:val="333333"/>
          <w:sz w:val="24"/>
          <w:szCs w:val="24"/>
          <w:lang w:eastAsia="pl-PL"/>
        </w:rPr>
        <w:t>, zamawiający może żądać od wykonawcy przedstawienia tłumaczenia na język polski wskazanych przez wykonawcę i pobranych samodzielnie przez zamawiającego dokumentów.</w:t>
      </w:r>
    </w:p>
    <w:p w:rsidR="0015369A" w:rsidRPr="0015369A" w:rsidRDefault="0015369A" w:rsidP="0015369A">
      <w:pPr>
        <w:shd w:val="clear" w:color="auto" w:fill="FFFFFF"/>
        <w:spacing w:after="168" w:line="240" w:lineRule="auto"/>
        <w:jc w:val="center"/>
        <w:rPr>
          <w:rFonts w:ascii="Times New Roman" w:eastAsia="Times New Roman" w:hAnsi="Times New Roman"/>
          <w:b/>
          <w:bCs/>
          <w:color w:val="333333"/>
          <w:sz w:val="24"/>
          <w:szCs w:val="24"/>
          <w:lang w:eastAsia="pl-PL"/>
        </w:rPr>
      </w:pPr>
      <w:bookmarkStart w:id="112" w:name="mip35795066"/>
      <w:bookmarkEnd w:id="112"/>
      <w:r w:rsidRPr="0015369A">
        <w:rPr>
          <w:rFonts w:ascii="Times New Roman" w:eastAsia="Times New Roman" w:hAnsi="Times New Roman"/>
          <w:b/>
          <w:bCs/>
          <w:color w:val="333333"/>
          <w:sz w:val="24"/>
          <w:szCs w:val="24"/>
          <w:lang w:eastAsia="pl-PL"/>
        </w:rPr>
        <w:t>§ 17</w:t>
      </w:r>
    </w:p>
    <w:p w:rsidR="0015369A" w:rsidRPr="0015369A" w:rsidRDefault="0015369A" w:rsidP="0015369A">
      <w:pPr>
        <w:shd w:val="clear" w:color="auto" w:fill="FFFFFF"/>
        <w:spacing w:after="168"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Do postępowań o udzielenie zamówienia publicznego wszczętych przed dniem wejścia wżycie niniejszego rozporządzenia stosuje się przepisy dotychczasowe.</w:t>
      </w:r>
    </w:p>
    <w:p w:rsidR="0015369A" w:rsidRPr="0015369A" w:rsidRDefault="0015369A" w:rsidP="0015369A">
      <w:pPr>
        <w:shd w:val="clear" w:color="auto" w:fill="FFFFFF"/>
        <w:spacing w:after="168" w:line="240" w:lineRule="auto"/>
        <w:jc w:val="center"/>
        <w:rPr>
          <w:rFonts w:ascii="Times New Roman" w:eastAsia="Times New Roman" w:hAnsi="Times New Roman"/>
          <w:b/>
          <w:bCs/>
          <w:color w:val="333333"/>
          <w:sz w:val="24"/>
          <w:szCs w:val="24"/>
          <w:lang w:eastAsia="pl-PL"/>
        </w:rPr>
      </w:pPr>
      <w:bookmarkStart w:id="113" w:name="mip35795067"/>
      <w:bookmarkEnd w:id="113"/>
      <w:r w:rsidRPr="0015369A">
        <w:rPr>
          <w:rFonts w:ascii="Times New Roman" w:eastAsia="Times New Roman" w:hAnsi="Times New Roman"/>
          <w:b/>
          <w:bCs/>
          <w:color w:val="333333"/>
          <w:sz w:val="24"/>
          <w:szCs w:val="24"/>
          <w:lang w:eastAsia="pl-PL"/>
        </w:rPr>
        <w:t>§ 18</w:t>
      </w:r>
    </w:p>
    <w:p w:rsidR="0015369A" w:rsidRPr="0015369A" w:rsidRDefault="0015369A" w:rsidP="0015369A">
      <w:pPr>
        <w:shd w:val="clear" w:color="auto" w:fill="FFFFFF"/>
        <w:spacing w:after="168"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Rozporządzenie wchodzi w życie z dniem 28 lipca 2016 r.</w:t>
      </w:r>
      <w:hyperlink r:id="rId63" w:history="1">
        <w:r w:rsidRPr="0015369A">
          <w:rPr>
            <w:rStyle w:val="Hipercze"/>
            <w:rFonts w:ascii="Times New Roman" w:eastAsia="Times New Roman" w:hAnsi="Times New Roman"/>
            <w:color w:val="199E52"/>
            <w:sz w:val="24"/>
            <w:szCs w:val="24"/>
            <w:vertAlign w:val="superscript"/>
            <w:lang w:eastAsia="pl-PL"/>
          </w:rPr>
          <w:t>4)</w:t>
        </w:r>
      </w:hyperlink>
    </w:p>
    <w:p w:rsidR="0015369A" w:rsidRPr="0015369A" w:rsidRDefault="0015369A" w:rsidP="0015369A">
      <w:pPr>
        <w:rPr>
          <w:sz w:val="24"/>
          <w:szCs w:val="24"/>
        </w:rPr>
      </w:pPr>
    </w:p>
    <w:p w:rsidR="00DA09A5" w:rsidRPr="0015369A" w:rsidRDefault="00DA09A5" w:rsidP="006807AE">
      <w:pPr>
        <w:rPr>
          <w:sz w:val="24"/>
          <w:szCs w:val="24"/>
        </w:rPr>
      </w:pPr>
    </w:p>
    <w:sectPr w:rsidR="00DA09A5" w:rsidRPr="001536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2350"/>
    <w:multiLevelType w:val="hybridMultilevel"/>
    <w:tmpl w:val="82EAF12A"/>
    <w:lvl w:ilvl="0" w:tplc="3132ADE4">
      <w:start w:val="1"/>
      <w:numFmt w:val="decimal"/>
      <w:lvlText w:val="%1."/>
      <w:lvlJc w:val="left"/>
      <w:pPr>
        <w:ind w:left="825" w:hanging="465"/>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49A7D2A"/>
    <w:multiLevelType w:val="hybridMultilevel"/>
    <w:tmpl w:val="1DD4CF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7842EC8"/>
    <w:multiLevelType w:val="hybridMultilevel"/>
    <w:tmpl w:val="E1561C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45C027FC"/>
    <w:multiLevelType w:val="hybridMultilevel"/>
    <w:tmpl w:val="3A786A3A"/>
    <w:lvl w:ilvl="0" w:tplc="B588D88E">
      <w:start w:val="1"/>
      <w:numFmt w:val="decimal"/>
      <w:lvlText w:val="%1."/>
      <w:lvlJc w:val="left"/>
      <w:pPr>
        <w:ind w:left="960" w:hanging="60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2D578F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59795E"/>
    <w:multiLevelType w:val="hybridMultilevel"/>
    <w:tmpl w:val="00202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966215D"/>
    <w:multiLevelType w:val="hybridMultilevel"/>
    <w:tmpl w:val="79D437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33"/>
    <w:rsid w:val="0015369A"/>
    <w:rsid w:val="00250A2B"/>
    <w:rsid w:val="002F7333"/>
    <w:rsid w:val="004013DC"/>
    <w:rsid w:val="00502F5C"/>
    <w:rsid w:val="00554C66"/>
    <w:rsid w:val="006807AE"/>
    <w:rsid w:val="00713400"/>
    <w:rsid w:val="0087016C"/>
    <w:rsid w:val="009D1F77"/>
    <w:rsid w:val="00A03B1E"/>
    <w:rsid w:val="00B5011A"/>
    <w:rsid w:val="00DA09A5"/>
    <w:rsid w:val="00E84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14794-0D6F-4ECA-83B6-A1D61458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D1F77"/>
    <w:pPr>
      <w:spacing w:after="200" w:line="276" w:lineRule="auto"/>
    </w:pPr>
    <w:rPr>
      <w:rFonts w:ascii="Calibri" w:eastAsia="Calibri" w:hAnsi="Calibri" w:cs="Times New Roman"/>
    </w:rPr>
  </w:style>
  <w:style w:type="paragraph" w:styleId="Nagwek1">
    <w:name w:val="heading 1"/>
    <w:basedOn w:val="Normalny"/>
    <w:link w:val="Nagwek1Znak"/>
    <w:uiPriority w:val="9"/>
    <w:qFormat/>
    <w:rsid w:val="00502F5C"/>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5011A"/>
    <w:rPr>
      <w:color w:val="0000FF"/>
      <w:u w:val="single"/>
    </w:rPr>
  </w:style>
  <w:style w:type="character" w:customStyle="1" w:styleId="postdetails">
    <w:name w:val="postdetails"/>
    <w:basedOn w:val="Domylnaczcionkaakapitu"/>
    <w:rsid w:val="00B5011A"/>
  </w:style>
  <w:style w:type="character" w:styleId="Pogrubienie">
    <w:name w:val="Strong"/>
    <w:basedOn w:val="Domylnaczcionkaakapitu"/>
    <w:uiPriority w:val="22"/>
    <w:qFormat/>
    <w:rsid w:val="00B5011A"/>
    <w:rPr>
      <w:b/>
      <w:bCs/>
    </w:rPr>
  </w:style>
  <w:style w:type="character" w:customStyle="1" w:styleId="Nagwek1Znak">
    <w:name w:val="Nagłówek 1 Znak"/>
    <w:basedOn w:val="Domylnaczcionkaakapitu"/>
    <w:link w:val="Nagwek1"/>
    <w:uiPriority w:val="9"/>
    <w:rsid w:val="00502F5C"/>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502F5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normal0">
    <w:name w:val="msonormal"/>
    <w:basedOn w:val="Normalny"/>
    <w:rsid w:val="004013DC"/>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94946">
      <w:bodyDiv w:val="1"/>
      <w:marLeft w:val="0"/>
      <w:marRight w:val="0"/>
      <w:marTop w:val="0"/>
      <w:marBottom w:val="0"/>
      <w:divBdr>
        <w:top w:val="none" w:sz="0" w:space="0" w:color="auto"/>
        <w:left w:val="none" w:sz="0" w:space="0" w:color="auto"/>
        <w:bottom w:val="none" w:sz="0" w:space="0" w:color="auto"/>
        <w:right w:val="none" w:sz="0" w:space="0" w:color="auto"/>
      </w:divBdr>
      <w:divsChild>
        <w:div w:id="1701735378">
          <w:marLeft w:val="0"/>
          <w:marRight w:val="0"/>
          <w:marTop w:val="0"/>
          <w:marBottom w:val="0"/>
          <w:divBdr>
            <w:top w:val="none" w:sz="0" w:space="0" w:color="auto"/>
            <w:left w:val="none" w:sz="0" w:space="0" w:color="auto"/>
            <w:bottom w:val="none" w:sz="0" w:space="0" w:color="auto"/>
            <w:right w:val="none" w:sz="0" w:space="0" w:color="auto"/>
          </w:divBdr>
        </w:div>
        <w:div w:id="2103066814">
          <w:marLeft w:val="0"/>
          <w:marRight w:val="0"/>
          <w:marTop w:val="0"/>
          <w:marBottom w:val="0"/>
          <w:divBdr>
            <w:top w:val="none" w:sz="0" w:space="0" w:color="auto"/>
            <w:left w:val="none" w:sz="0" w:space="0" w:color="auto"/>
            <w:bottom w:val="none" w:sz="0" w:space="0" w:color="auto"/>
            <w:right w:val="none" w:sz="0" w:space="0" w:color="auto"/>
          </w:divBdr>
        </w:div>
        <w:div w:id="1888223592">
          <w:marLeft w:val="0"/>
          <w:marRight w:val="0"/>
          <w:marTop w:val="0"/>
          <w:marBottom w:val="0"/>
          <w:divBdr>
            <w:top w:val="none" w:sz="0" w:space="0" w:color="auto"/>
            <w:left w:val="none" w:sz="0" w:space="0" w:color="auto"/>
            <w:bottom w:val="none" w:sz="0" w:space="0" w:color="auto"/>
            <w:right w:val="none" w:sz="0" w:space="0" w:color="auto"/>
          </w:divBdr>
        </w:div>
        <w:div w:id="1818186953">
          <w:marLeft w:val="0"/>
          <w:marRight w:val="0"/>
          <w:marTop w:val="0"/>
          <w:marBottom w:val="0"/>
          <w:divBdr>
            <w:top w:val="none" w:sz="0" w:space="0" w:color="auto"/>
            <w:left w:val="none" w:sz="0" w:space="0" w:color="auto"/>
            <w:bottom w:val="none" w:sz="0" w:space="0" w:color="auto"/>
            <w:right w:val="none" w:sz="0" w:space="0" w:color="auto"/>
          </w:divBdr>
        </w:div>
        <w:div w:id="1320424084">
          <w:marLeft w:val="0"/>
          <w:marRight w:val="0"/>
          <w:marTop w:val="0"/>
          <w:marBottom w:val="0"/>
          <w:divBdr>
            <w:top w:val="none" w:sz="0" w:space="0" w:color="auto"/>
            <w:left w:val="none" w:sz="0" w:space="0" w:color="auto"/>
            <w:bottom w:val="none" w:sz="0" w:space="0" w:color="auto"/>
            <w:right w:val="none" w:sz="0" w:space="0" w:color="auto"/>
          </w:divBdr>
        </w:div>
        <w:div w:id="1555695952">
          <w:marLeft w:val="0"/>
          <w:marRight w:val="0"/>
          <w:marTop w:val="0"/>
          <w:marBottom w:val="0"/>
          <w:divBdr>
            <w:top w:val="none" w:sz="0" w:space="0" w:color="auto"/>
            <w:left w:val="none" w:sz="0" w:space="0" w:color="auto"/>
            <w:bottom w:val="none" w:sz="0" w:space="0" w:color="auto"/>
            <w:right w:val="none" w:sz="0" w:space="0" w:color="auto"/>
          </w:divBdr>
        </w:div>
        <w:div w:id="1407263631">
          <w:marLeft w:val="0"/>
          <w:marRight w:val="0"/>
          <w:marTop w:val="0"/>
          <w:marBottom w:val="0"/>
          <w:divBdr>
            <w:top w:val="none" w:sz="0" w:space="0" w:color="auto"/>
            <w:left w:val="none" w:sz="0" w:space="0" w:color="auto"/>
            <w:bottom w:val="none" w:sz="0" w:space="0" w:color="auto"/>
            <w:right w:val="none" w:sz="0" w:space="0" w:color="auto"/>
          </w:divBdr>
        </w:div>
        <w:div w:id="1453092123">
          <w:marLeft w:val="0"/>
          <w:marRight w:val="0"/>
          <w:marTop w:val="0"/>
          <w:marBottom w:val="0"/>
          <w:divBdr>
            <w:top w:val="none" w:sz="0" w:space="0" w:color="auto"/>
            <w:left w:val="none" w:sz="0" w:space="0" w:color="auto"/>
            <w:bottom w:val="none" w:sz="0" w:space="0" w:color="auto"/>
            <w:right w:val="none" w:sz="0" w:space="0" w:color="auto"/>
          </w:divBdr>
        </w:div>
      </w:divsChild>
    </w:div>
    <w:div w:id="723911064">
      <w:bodyDiv w:val="1"/>
      <w:marLeft w:val="0"/>
      <w:marRight w:val="0"/>
      <w:marTop w:val="0"/>
      <w:marBottom w:val="0"/>
      <w:divBdr>
        <w:top w:val="none" w:sz="0" w:space="0" w:color="auto"/>
        <w:left w:val="none" w:sz="0" w:space="0" w:color="auto"/>
        <w:bottom w:val="none" w:sz="0" w:space="0" w:color="auto"/>
        <w:right w:val="none" w:sz="0" w:space="0" w:color="auto"/>
      </w:divBdr>
    </w:div>
    <w:div w:id="1173568471">
      <w:bodyDiv w:val="1"/>
      <w:marLeft w:val="0"/>
      <w:marRight w:val="0"/>
      <w:marTop w:val="0"/>
      <w:marBottom w:val="0"/>
      <w:divBdr>
        <w:top w:val="none" w:sz="0" w:space="0" w:color="auto"/>
        <w:left w:val="none" w:sz="0" w:space="0" w:color="auto"/>
        <w:bottom w:val="none" w:sz="0" w:space="0" w:color="auto"/>
        <w:right w:val="none" w:sz="0" w:space="0" w:color="auto"/>
      </w:divBdr>
    </w:div>
    <w:div w:id="1262640638">
      <w:bodyDiv w:val="1"/>
      <w:marLeft w:val="0"/>
      <w:marRight w:val="0"/>
      <w:marTop w:val="0"/>
      <w:marBottom w:val="0"/>
      <w:divBdr>
        <w:top w:val="none" w:sz="0" w:space="0" w:color="auto"/>
        <w:left w:val="none" w:sz="0" w:space="0" w:color="auto"/>
        <w:bottom w:val="none" w:sz="0" w:space="0" w:color="auto"/>
        <w:right w:val="none" w:sz="0" w:space="0" w:color="auto"/>
      </w:divBdr>
    </w:div>
    <w:div w:id="1564758030">
      <w:bodyDiv w:val="1"/>
      <w:marLeft w:val="0"/>
      <w:marRight w:val="0"/>
      <w:marTop w:val="0"/>
      <w:marBottom w:val="0"/>
      <w:divBdr>
        <w:top w:val="none" w:sz="0" w:space="0" w:color="auto"/>
        <w:left w:val="none" w:sz="0" w:space="0" w:color="auto"/>
        <w:bottom w:val="none" w:sz="0" w:space="0" w:color="auto"/>
        <w:right w:val="none" w:sz="0" w:space="0" w:color="auto"/>
      </w:divBdr>
      <w:divsChild>
        <w:div w:id="34085045">
          <w:marLeft w:val="0"/>
          <w:marRight w:val="0"/>
          <w:marTop w:val="0"/>
          <w:marBottom w:val="0"/>
          <w:divBdr>
            <w:top w:val="none" w:sz="0" w:space="0" w:color="auto"/>
            <w:left w:val="none" w:sz="0" w:space="0" w:color="auto"/>
            <w:bottom w:val="none" w:sz="0" w:space="0" w:color="auto"/>
            <w:right w:val="none" w:sz="0" w:space="0" w:color="auto"/>
          </w:divBdr>
        </w:div>
        <w:div w:id="1709644271">
          <w:marLeft w:val="0"/>
          <w:marRight w:val="0"/>
          <w:marTop w:val="0"/>
          <w:marBottom w:val="0"/>
          <w:divBdr>
            <w:top w:val="none" w:sz="0" w:space="0" w:color="auto"/>
            <w:left w:val="none" w:sz="0" w:space="0" w:color="auto"/>
            <w:bottom w:val="none" w:sz="0" w:space="0" w:color="auto"/>
            <w:right w:val="none" w:sz="0" w:space="0" w:color="auto"/>
          </w:divBdr>
        </w:div>
        <w:div w:id="2005930516">
          <w:marLeft w:val="0"/>
          <w:marRight w:val="0"/>
          <w:marTop w:val="0"/>
          <w:marBottom w:val="0"/>
          <w:divBdr>
            <w:top w:val="none" w:sz="0" w:space="0" w:color="auto"/>
            <w:left w:val="none" w:sz="0" w:space="0" w:color="auto"/>
            <w:bottom w:val="none" w:sz="0" w:space="0" w:color="auto"/>
            <w:right w:val="none" w:sz="0" w:space="0" w:color="auto"/>
          </w:divBdr>
        </w:div>
        <w:div w:id="431559986">
          <w:marLeft w:val="0"/>
          <w:marRight w:val="0"/>
          <w:marTop w:val="0"/>
          <w:marBottom w:val="0"/>
          <w:divBdr>
            <w:top w:val="none" w:sz="0" w:space="0" w:color="auto"/>
            <w:left w:val="none" w:sz="0" w:space="0" w:color="auto"/>
            <w:bottom w:val="none" w:sz="0" w:space="0" w:color="auto"/>
            <w:right w:val="none" w:sz="0" w:space="0" w:color="auto"/>
          </w:divBdr>
        </w:div>
        <w:div w:id="516778124">
          <w:marLeft w:val="0"/>
          <w:marRight w:val="0"/>
          <w:marTop w:val="0"/>
          <w:marBottom w:val="0"/>
          <w:divBdr>
            <w:top w:val="none" w:sz="0" w:space="0" w:color="auto"/>
            <w:left w:val="none" w:sz="0" w:space="0" w:color="auto"/>
            <w:bottom w:val="none" w:sz="0" w:space="0" w:color="auto"/>
            <w:right w:val="none" w:sz="0" w:space="0" w:color="auto"/>
          </w:divBdr>
        </w:div>
        <w:div w:id="1596357628">
          <w:marLeft w:val="0"/>
          <w:marRight w:val="0"/>
          <w:marTop w:val="0"/>
          <w:marBottom w:val="0"/>
          <w:divBdr>
            <w:top w:val="none" w:sz="0" w:space="0" w:color="auto"/>
            <w:left w:val="none" w:sz="0" w:space="0" w:color="auto"/>
            <w:bottom w:val="none" w:sz="0" w:space="0" w:color="auto"/>
            <w:right w:val="none" w:sz="0" w:space="0" w:color="auto"/>
          </w:divBdr>
        </w:div>
        <w:div w:id="702363432">
          <w:marLeft w:val="0"/>
          <w:marRight w:val="0"/>
          <w:marTop w:val="0"/>
          <w:marBottom w:val="0"/>
          <w:divBdr>
            <w:top w:val="none" w:sz="0" w:space="0" w:color="auto"/>
            <w:left w:val="none" w:sz="0" w:space="0" w:color="auto"/>
            <w:bottom w:val="none" w:sz="0" w:space="0" w:color="auto"/>
            <w:right w:val="none" w:sz="0" w:space="0" w:color="auto"/>
          </w:divBdr>
        </w:div>
        <w:div w:id="470368034">
          <w:marLeft w:val="0"/>
          <w:marRight w:val="0"/>
          <w:marTop w:val="0"/>
          <w:marBottom w:val="0"/>
          <w:divBdr>
            <w:top w:val="none" w:sz="0" w:space="0" w:color="auto"/>
            <w:left w:val="none" w:sz="0" w:space="0" w:color="auto"/>
            <w:bottom w:val="none" w:sz="0" w:space="0" w:color="auto"/>
            <w:right w:val="none" w:sz="0" w:space="0" w:color="auto"/>
          </w:divBdr>
        </w:div>
        <w:div w:id="473957042">
          <w:marLeft w:val="0"/>
          <w:marRight w:val="0"/>
          <w:marTop w:val="0"/>
          <w:marBottom w:val="0"/>
          <w:divBdr>
            <w:top w:val="none" w:sz="0" w:space="0" w:color="auto"/>
            <w:left w:val="none" w:sz="0" w:space="0" w:color="auto"/>
            <w:bottom w:val="none" w:sz="0" w:space="0" w:color="auto"/>
            <w:right w:val="none" w:sz="0" w:space="0" w:color="auto"/>
          </w:divBdr>
        </w:div>
        <w:div w:id="1555505347">
          <w:marLeft w:val="0"/>
          <w:marRight w:val="0"/>
          <w:marTop w:val="0"/>
          <w:marBottom w:val="0"/>
          <w:divBdr>
            <w:top w:val="none" w:sz="0" w:space="0" w:color="auto"/>
            <w:left w:val="none" w:sz="0" w:space="0" w:color="auto"/>
            <w:bottom w:val="none" w:sz="0" w:space="0" w:color="auto"/>
            <w:right w:val="none" w:sz="0" w:space="0" w:color="auto"/>
          </w:divBdr>
        </w:div>
        <w:div w:id="1835221367">
          <w:marLeft w:val="0"/>
          <w:marRight w:val="0"/>
          <w:marTop w:val="0"/>
          <w:marBottom w:val="0"/>
          <w:divBdr>
            <w:top w:val="none" w:sz="0" w:space="0" w:color="auto"/>
            <w:left w:val="none" w:sz="0" w:space="0" w:color="auto"/>
            <w:bottom w:val="none" w:sz="0" w:space="0" w:color="auto"/>
            <w:right w:val="none" w:sz="0" w:space="0" w:color="auto"/>
          </w:divBdr>
        </w:div>
        <w:div w:id="158665561">
          <w:marLeft w:val="0"/>
          <w:marRight w:val="0"/>
          <w:marTop w:val="0"/>
          <w:marBottom w:val="0"/>
          <w:divBdr>
            <w:top w:val="none" w:sz="0" w:space="0" w:color="auto"/>
            <w:left w:val="none" w:sz="0" w:space="0" w:color="auto"/>
            <w:bottom w:val="none" w:sz="0" w:space="0" w:color="auto"/>
            <w:right w:val="none" w:sz="0" w:space="0" w:color="auto"/>
          </w:divBdr>
        </w:div>
        <w:div w:id="1432973864">
          <w:marLeft w:val="0"/>
          <w:marRight w:val="0"/>
          <w:marTop w:val="0"/>
          <w:marBottom w:val="0"/>
          <w:divBdr>
            <w:top w:val="none" w:sz="0" w:space="0" w:color="auto"/>
            <w:left w:val="none" w:sz="0" w:space="0" w:color="auto"/>
            <w:bottom w:val="none" w:sz="0" w:space="0" w:color="auto"/>
            <w:right w:val="none" w:sz="0" w:space="0" w:color="auto"/>
          </w:divBdr>
        </w:div>
        <w:div w:id="222761976">
          <w:marLeft w:val="0"/>
          <w:marRight w:val="0"/>
          <w:marTop w:val="0"/>
          <w:marBottom w:val="0"/>
          <w:divBdr>
            <w:top w:val="none" w:sz="0" w:space="0" w:color="auto"/>
            <w:left w:val="none" w:sz="0" w:space="0" w:color="auto"/>
            <w:bottom w:val="none" w:sz="0" w:space="0" w:color="auto"/>
            <w:right w:val="none" w:sz="0" w:space="0" w:color="auto"/>
          </w:divBdr>
        </w:div>
        <w:div w:id="372122015">
          <w:marLeft w:val="0"/>
          <w:marRight w:val="0"/>
          <w:marTop w:val="0"/>
          <w:marBottom w:val="0"/>
          <w:divBdr>
            <w:top w:val="none" w:sz="0" w:space="0" w:color="auto"/>
            <w:left w:val="none" w:sz="0" w:space="0" w:color="auto"/>
            <w:bottom w:val="none" w:sz="0" w:space="0" w:color="auto"/>
            <w:right w:val="none" w:sz="0" w:space="0" w:color="auto"/>
          </w:divBdr>
        </w:div>
        <w:div w:id="1420177407">
          <w:marLeft w:val="0"/>
          <w:marRight w:val="0"/>
          <w:marTop w:val="0"/>
          <w:marBottom w:val="0"/>
          <w:divBdr>
            <w:top w:val="none" w:sz="0" w:space="0" w:color="auto"/>
            <w:left w:val="none" w:sz="0" w:space="0" w:color="auto"/>
            <w:bottom w:val="none" w:sz="0" w:space="0" w:color="auto"/>
            <w:right w:val="none" w:sz="0" w:space="0" w:color="auto"/>
          </w:divBdr>
        </w:div>
        <w:div w:id="1336347888">
          <w:marLeft w:val="0"/>
          <w:marRight w:val="0"/>
          <w:marTop w:val="0"/>
          <w:marBottom w:val="0"/>
          <w:divBdr>
            <w:top w:val="none" w:sz="0" w:space="0" w:color="auto"/>
            <w:left w:val="none" w:sz="0" w:space="0" w:color="auto"/>
            <w:bottom w:val="none" w:sz="0" w:space="0" w:color="auto"/>
            <w:right w:val="none" w:sz="0" w:space="0" w:color="auto"/>
          </w:divBdr>
        </w:div>
        <w:div w:id="1330330239">
          <w:marLeft w:val="0"/>
          <w:marRight w:val="0"/>
          <w:marTop w:val="0"/>
          <w:marBottom w:val="0"/>
          <w:divBdr>
            <w:top w:val="none" w:sz="0" w:space="0" w:color="auto"/>
            <w:left w:val="none" w:sz="0" w:space="0" w:color="auto"/>
            <w:bottom w:val="none" w:sz="0" w:space="0" w:color="auto"/>
            <w:right w:val="none" w:sz="0" w:space="0" w:color="auto"/>
          </w:divBdr>
        </w:div>
        <w:div w:id="1020543448">
          <w:marLeft w:val="0"/>
          <w:marRight w:val="0"/>
          <w:marTop w:val="0"/>
          <w:marBottom w:val="0"/>
          <w:divBdr>
            <w:top w:val="none" w:sz="0" w:space="0" w:color="auto"/>
            <w:left w:val="none" w:sz="0" w:space="0" w:color="auto"/>
            <w:bottom w:val="none" w:sz="0" w:space="0" w:color="auto"/>
            <w:right w:val="none" w:sz="0" w:space="0" w:color="auto"/>
          </w:divBdr>
        </w:div>
        <w:div w:id="191966479">
          <w:marLeft w:val="0"/>
          <w:marRight w:val="0"/>
          <w:marTop w:val="0"/>
          <w:marBottom w:val="0"/>
          <w:divBdr>
            <w:top w:val="none" w:sz="0" w:space="0" w:color="auto"/>
            <w:left w:val="none" w:sz="0" w:space="0" w:color="auto"/>
            <w:bottom w:val="none" w:sz="0" w:space="0" w:color="auto"/>
            <w:right w:val="none" w:sz="0" w:space="0" w:color="auto"/>
          </w:divBdr>
        </w:div>
        <w:div w:id="730663085">
          <w:marLeft w:val="0"/>
          <w:marRight w:val="0"/>
          <w:marTop w:val="0"/>
          <w:marBottom w:val="0"/>
          <w:divBdr>
            <w:top w:val="none" w:sz="0" w:space="0" w:color="auto"/>
            <w:left w:val="none" w:sz="0" w:space="0" w:color="auto"/>
            <w:bottom w:val="none" w:sz="0" w:space="0" w:color="auto"/>
            <w:right w:val="none" w:sz="0" w:space="0" w:color="auto"/>
          </w:divBdr>
        </w:div>
        <w:div w:id="1617129564">
          <w:marLeft w:val="0"/>
          <w:marRight w:val="0"/>
          <w:marTop w:val="0"/>
          <w:marBottom w:val="0"/>
          <w:divBdr>
            <w:top w:val="none" w:sz="0" w:space="0" w:color="auto"/>
            <w:left w:val="none" w:sz="0" w:space="0" w:color="auto"/>
            <w:bottom w:val="none" w:sz="0" w:space="0" w:color="auto"/>
            <w:right w:val="none" w:sz="0" w:space="0" w:color="auto"/>
          </w:divBdr>
        </w:div>
        <w:div w:id="668484944">
          <w:marLeft w:val="0"/>
          <w:marRight w:val="0"/>
          <w:marTop w:val="0"/>
          <w:marBottom w:val="0"/>
          <w:divBdr>
            <w:top w:val="none" w:sz="0" w:space="0" w:color="auto"/>
            <w:left w:val="none" w:sz="0" w:space="0" w:color="auto"/>
            <w:bottom w:val="none" w:sz="0" w:space="0" w:color="auto"/>
            <w:right w:val="none" w:sz="0" w:space="0" w:color="auto"/>
          </w:divBdr>
        </w:div>
        <w:div w:id="723408724">
          <w:marLeft w:val="0"/>
          <w:marRight w:val="0"/>
          <w:marTop w:val="0"/>
          <w:marBottom w:val="0"/>
          <w:divBdr>
            <w:top w:val="none" w:sz="0" w:space="0" w:color="auto"/>
            <w:left w:val="none" w:sz="0" w:space="0" w:color="auto"/>
            <w:bottom w:val="none" w:sz="0" w:space="0" w:color="auto"/>
            <w:right w:val="none" w:sz="0" w:space="0" w:color="auto"/>
          </w:divBdr>
        </w:div>
      </w:divsChild>
    </w:div>
    <w:div w:id="1942565694">
      <w:bodyDiv w:val="1"/>
      <w:marLeft w:val="0"/>
      <w:marRight w:val="0"/>
      <w:marTop w:val="0"/>
      <w:marBottom w:val="0"/>
      <w:divBdr>
        <w:top w:val="none" w:sz="0" w:space="0" w:color="auto"/>
        <w:left w:val="none" w:sz="0" w:space="0" w:color="auto"/>
        <w:bottom w:val="none" w:sz="0" w:space="0" w:color="auto"/>
        <w:right w:val="none" w:sz="0" w:space="0" w:color="auto"/>
      </w:divBdr>
      <w:divsChild>
        <w:div w:id="450325423">
          <w:marLeft w:val="0"/>
          <w:marRight w:val="0"/>
          <w:marTop w:val="0"/>
          <w:marBottom w:val="0"/>
          <w:divBdr>
            <w:top w:val="none" w:sz="0" w:space="0" w:color="auto"/>
            <w:left w:val="none" w:sz="0" w:space="0" w:color="auto"/>
            <w:bottom w:val="none" w:sz="0" w:space="0" w:color="auto"/>
            <w:right w:val="none" w:sz="0" w:space="0" w:color="auto"/>
          </w:divBdr>
          <w:divsChild>
            <w:div w:id="1637878883">
              <w:marLeft w:val="0"/>
              <w:marRight w:val="0"/>
              <w:marTop w:val="0"/>
              <w:marBottom w:val="0"/>
              <w:divBdr>
                <w:top w:val="none" w:sz="0" w:space="0" w:color="auto"/>
                <w:left w:val="none" w:sz="0" w:space="0" w:color="auto"/>
                <w:bottom w:val="none" w:sz="0" w:space="0" w:color="auto"/>
                <w:right w:val="none" w:sz="0" w:space="0" w:color="auto"/>
              </w:divBdr>
            </w:div>
            <w:div w:id="1278368585">
              <w:marLeft w:val="0"/>
              <w:marRight w:val="0"/>
              <w:marTop w:val="0"/>
              <w:marBottom w:val="0"/>
              <w:divBdr>
                <w:top w:val="none" w:sz="0" w:space="0" w:color="auto"/>
                <w:left w:val="none" w:sz="0" w:space="0" w:color="auto"/>
                <w:bottom w:val="none" w:sz="0" w:space="0" w:color="auto"/>
                <w:right w:val="none" w:sz="0" w:space="0" w:color="auto"/>
              </w:divBdr>
            </w:div>
            <w:div w:id="1597250843">
              <w:marLeft w:val="0"/>
              <w:marRight w:val="0"/>
              <w:marTop w:val="0"/>
              <w:marBottom w:val="0"/>
              <w:divBdr>
                <w:top w:val="none" w:sz="0" w:space="0" w:color="auto"/>
                <w:left w:val="none" w:sz="0" w:space="0" w:color="auto"/>
                <w:bottom w:val="none" w:sz="0" w:space="0" w:color="auto"/>
                <w:right w:val="none" w:sz="0" w:space="0" w:color="auto"/>
              </w:divBdr>
              <w:divsChild>
                <w:div w:id="837694597">
                  <w:marLeft w:val="0"/>
                  <w:marRight w:val="0"/>
                  <w:marTop w:val="0"/>
                  <w:marBottom w:val="0"/>
                  <w:divBdr>
                    <w:top w:val="none" w:sz="0" w:space="0" w:color="auto"/>
                    <w:left w:val="none" w:sz="0" w:space="0" w:color="auto"/>
                    <w:bottom w:val="none" w:sz="0" w:space="0" w:color="auto"/>
                    <w:right w:val="none" w:sz="0" w:space="0" w:color="auto"/>
                  </w:divBdr>
                </w:div>
              </w:divsChild>
            </w:div>
            <w:div w:id="786781154">
              <w:marLeft w:val="0"/>
              <w:marRight w:val="0"/>
              <w:marTop w:val="0"/>
              <w:marBottom w:val="0"/>
              <w:divBdr>
                <w:top w:val="none" w:sz="0" w:space="0" w:color="auto"/>
                <w:left w:val="none" w:sz="0" w:space="0" w:color="auto"/>
                <w:bottom w:val="none" w:sz="0" w:space="0" w:color="auto"/>
                <w:right w:val="none" w:sz="0" w:space="0" w:color="auto"/>
              </w:divBdr>
              <w:divsChild>
                <w:div w:id="465052015">
                  <w:marLeft w:val="0"/>
                  <w:marRight w:val="0"/>
                  <w:marTop w:val="0"/>
                  <w:marBottom w:val="0"/>
                  <w:divBdr>
                    <w:top w:val="none" w:sz="0" w:space="0" w:color="auto"/>
                    <w:left w:val="none" w:sz="0" w:space="0" w:color="auto"/>
                    <w:bottom w:val="none" w:sz="0" w:space="0" w:color="auto"/>
                    <w:right w:val="none" w:sz="0" w:space="0" w:color="auto"/>
                  </w:divBdr>
                </w:div>
              </w:divsChild>
            </w:div>
            <w:div w:id="1871336056">
              <w:marLeft w:val="0"/>
              <w:marRight w:val="0"/>
              <w:marTop w:val="0"/>
              <w:marBottom w:val="0"/>
              <w:divBdr>
                <w:top w:val="none" w:sz="0" w:space="0" w:color="auto"/>
                <w:left w:val="none" w:sz="0" w:space="0" w:color="auto"/>
                <w:bottom w:val="none" w:sz="0" w:space="0" w:color="auto"/>
                <w:right w:val="none" w:sz="0" w:space="0" w:color="auto"/>
              </w:divBdr>
              <w:divsChild>
                <w:div w:id="751586915">
                  <w:marLeft w:val="0"/>
                  <w:marRight w:val="0"/>
                  <w:marTop w:val="0"/>
                  <w:marBottom w:val="0"/>
                  <w:divBdr>
                    <w:top w:val="none" w:sz="0" w:space="0" w:color="auto"/>
                    <w:left w:val="none" w:sz="0" w:space="0" w:color="auto"/>
                    <w:bottom w:val="none" w:sz="0" w:space="0" w:color="auto"/>
                    <w:right w:val="none" w:sz="0" w:space="0" w:color="auto"/>
                  </w:divBdr>
                </w:div>
                <w:div w:id="1121413027">
                  <w:marLeft w:val="0"/>
                  <w:marRight w:val="0"/>
                  <w:marTop w:val="0"/>
                  <w:marBottom w:val="0"/>
                  <w:divBdr>
                    <w:top w:val="none" w:sz="0" w:space="0" w:color="auto"/>
                    <w:left w:val="none" w:sz="0" w:space="0" w:color="auto"/>
                    <w:bottom w:val="none" w:sz="0" w:space="0" w:color="auto"/>
                    <w:right w:val="none" w:sz="0" w:space="0" w:color="auto"/>
                  </w:divBdr>
                </w:div>
                <w:div w:id="2101438629">
                  <w:marLeft w:val="0"/>
                  <w:marRight w:val="0"/>
                  <w:marTop w:val="0"/>
                  <w:marBottom w:val="0"/>
                  <w:divBdr>
                    <w:top w:val="none" w:sz="0" w:space="0" w:color="auto"/>
                    <w:left w:val="none" w:sz="0" w:space="0" w:color="auto"/>
                    <w:bottom w:val="none" w:sz="0" w:space="0" w:color="auto"/>
                    <w:right w:val="none" w:sz="0" w:space="0" w:color="auto"/>
                  </w:divBdr>
                </w:div>
                <w:div w:id="479350879">
                  <w:marLeft w:val="0"/>
                  <w:marRight w:val="0"/>
                  <w:marTop w:val="0"/>
                  <w:marBottom w:val="0"/>
                  <w:divBdr>
                    <w:top w:val="none" w:sz="0" w:space="0" w:color="auto"/>
                    <w:left w:val="none" w:sz="0" w:space="0" w:color="auto"/>
                    <w:bottom w:val="none" w:sz="0" w:space="0" w:color="auto"/>
                    <w:right w:val="none" w:sz="0" w:space="0" w:color="auto"/>
                  </w:divBdr>
                </w:div>
              </w:divsChild>
            </w:div>
            <w:div w:id="220794341">
              <w:marLeft w:val="0"/>
              <w:marRight w:val="0"/>
              <w:marTop w:val="0"/>
              <w:marBottom w:val="0"/>
              <w:divBdr>
                <w:top w:val="none" w:sz="0" w:space="0" w:color="auto"/>
                <w:left w:val="none" w:sz="0" w:space="0" w:color="auto"/>
                <w:bottom w:val="none" w:sz="0" w:space="0" w:color="auto"/>
                <w:right w:val="none" w:sz="0" w:space="0" w:color="auto"/>
              </w:divBdr>
              <w:divsChild>
                <w:div w:id="1903322803">
                  <w:marLeft w:val="0"/>
                  <w:marRight w:val="0"/>
                  <w:marTop w:val="0"/>
                  <w:marBottom w:val="0"/>
                  <w:divBdr>
                    <w:top w:val="none" w:sz="0" w:space="0" w:color="auto"/>
                    <w:left w:val="none" w:sz="0" w:space="0" w:color="auto"/>
                    <w:bottom w:val="none" w:sz="0" w:space="0" w:color="auto"/>
                    <w:right w:val="none" w:sz="0" w:space="0" w:color="auto"/>
                  </w:divBdr>
                </w:div>
                <w:div w:id="417989650">
                  <w:marLeft w:val="0"/>
                  <w:marRight w:val="0"/>
                  <w:marTop w:val="0"/>
                  <w:marBottom w:val="0"/>
                  <w:divBdr>
                    <w:top w:val="none" w:sz="0" w:space="0" w:color="auto"/>
                    <w:left w:val="none" w:sz="0" w:space="0" w:color="auto"/>
                    <w:bottom w:val="none" w:sz="0" w:space="0" w:color="auto"/>
                    <w:right w:val="none" w:sz="0" w:space="0" w:color="auto"/>
                  </w:divBdr>
                </w:div>
                <w:div w:id="1020084961">
                  <w:marLeft w:val="0"/>
                  <w:marRight w:val="0"/>
                  <w:marTop w:val="0"/>
                  <w:marBottom w:val="0"/>
                  <w:divBdr>
                    <w:top w:val="none" w:sz="0" w:space="0" w:color="auto"/>
                    <w:left w:val="none" w:sz="0" w:space="0" w:color="auto"/>
                    <w:bottom w:val="none" w:sz="0" w:space="0" w:color="auto"/>
                    <w:right w:val="none" w:sz="0" w:space="0" w:color="auto"/>
                  </w:divBdr>
                </w:div>
                <w:div w:id="1186870024">
                  <w:marLeft w:val="0"/>
                  <w:marRight w:val="0"/>
                  <w:marTop w:val="0"/>
                  <w:marBottom w:val="0"/>
                  <w:divBdr>
                    <w:top w:val="none" w:sz="0" w:space="0" w:color="auto"/>
                    <w:left w:val="none" w:sz="0" w:space="0" w:color="auto"/>
                    <w:bottom w:val="none" w:sz="0" w:space="0" w:color="auto"/>
                    <w:right w:val="none" w:sz="0" w:space="0" w:color="auto"/>
                  </w:divBdr>
                </w:div>
                <w:div w:id="1265072671">
                  <w:marLeft w:val="0"/>
                  <w:marRight w:val="0"/>
                  <w:marTop w:val="0"/>
                  <w:marBottom w:val="0"/>
                  <w:divBdr>
                    <w:top w:val="none" w:sz="0" w:space="0" w:color="auto"/>
                    <w:left w:val="none" w:sz="0" w:space="0" w:color="auto"/>
                    <w:bottom w:val="none" w:sz="0" w:space="0" w:color="auto"/>
                    <w:right w:val="none" w:sz="0" w:space="0" w:color="auto"/>
                  </w:divBdr>
                </w:div>
                <w:div w:id="602298856">
                  <w:marLeft w:val="0"/>
                  <w:marRight w:val="0"/>
                  <w:marTop w:val="0"/>
                  <w:marBottom w:val="0"/>
                  <w:divBdr>
                    <w:top w:val="none" w:sz="0" w:space="0" w:color="auto"/>
                    <w:left w:val="none" w:sz="0" w:space="0" w:color="auto"/>
                    <w:bottom w:val="none" w:sz="0" w:space="0" w:color="auto"/>
                    <w:right w:val="none" w:sz="0" w:space="0" w:color="auto"/>
                  </w:divBdr>
                </w:div>
                <w:div w:id="1166820367">
                  <w:marLeft w:val="0"/>
                  <w:marRight w:val="0"/>
                  <w:marTop w:val="0"/>
                  <w:marBottom w:val="0"/>
                  <w:divBdr>
                    <w:top w:val="none" w:sz="0" w:space="0" w:color="auto"/>
                    <w:left w:val="none" w:sz="0" w:space="0" w:color="auto"/>
                    <w:bottom w:val="none" w:sz="0" w:space="0" w:color="auto"/>
                    <w:right w:val="none" w:sz="0" w:space="0" w:color="auto"/>
                  </w:divBdr>
                </w:div>
              </w:divsChild>
            </w:div>
            <w:div w:id="1542402332">
              <w:marLeft w:val="0"/>
              <w:marRight w:val="0"/>
              <w:marTop w:val="0"/>
              <w:marBottom w:val="0"/>
              <w:divBdr>
                <w:top w:val="none" w:sz="0" w:space="0" w:color="auto"/>
                <w:left w:val="none" w:sz="0" w:space="0" w:color="auto"/>
                <w:bottom w:val="none" w:sz="0" w:space="0" w:color="auto"/>
                <w:right w:val="none" w:sz="0" w:space="0" w:color="auto"/>
              </w:divBdr>
              <w:divsChild>
                <w:div w:id="342784988">
                  <w:marLeft w:val="0"/>
                  <w:marRight w:val="0"/>
                  <w:marTop w:val="0"/>
                  <w:marBottom w:val="0"/>
                  <w:divBdr>
                    <w:top w:val="none" w:sz="0" w:space="0" w:color="auto"/>
                    <w:left w:val="none" w:sz="0" w:space="0" w:color="auto"/>
                    <w:bottom w:val="none" w:sz="0" w:space="0" w:color="auto"/>
                    <w:right w:val="none" w:sz="0" w:space="0" w:color="auto"/>
                  </w:divBdr>
                </w:div>
                <w:div w:id="398556227">
                  <w:marLeft w:val="0"/>
                  <w:marRight w:val="0"/>
                  <w:marTop w:val="0"/>
                  <w:marBottom w:val="0"/>
                  <w:divBdr>
                    <w:top w:val="none" w:sz="0" w:space="0" w:color="auto"/>
                    <w:left w:val="none" w:sz="0" w:space="0" w:color="auto"/>
                    <w:bottom w:val="none" w:sz="0" w:space="0" w:color="auto"/>
                    <w:right w:val="none" w:sz="0" w:space="0" w:color="auto"/>
                  </w:divBdr>
                </w:div>
              </w:divsChild>
            </w:div>
            <w:div w:id="2100297973">
              <w:marLeft w:val="0"/>
              <w:marRight w:val="0"/>
              <w:marTop w:val="0"/>
              <w:marBottom w:val="0"/>
              <w:divBdr>
                <w:top w:val="none" w:sz="0" w:space="0" w:color="auto"/>
                <w:left w:val="none" w:sz="0" w:space="0" w:color="auto"/>
                <w:bottom w:val="none" w:sz="0" w:space="0" w:color="auto"/>
                <w:right w:val="none" w:sz="0" w:space="0" w:color="auto"/>
              </w:divBdr>
              <w:divsChild>
                <w:div w:id="303463172">
                  <w:marLeft w:val="0"/>
                  <w:marRight w:val="0"/>
                  <w:marTop w:val="0"/>
                  <w:marBottom w:val="0"/>
                  <w:divBdr>
                    <w:top w:val="none" w:sz="0" w:space="0" w:color="auto"/>
                    <w:left w:val="none" w:sz="0" w:space="0" w:color="auto"/>
                    <w:bottom w:val="none" w:sz="0" w:space="0" w:color="auto"/>
                    <w:right w:val="none" w:sz="0" w:space="0" w:color="auto"/>
                  </w:divBdr>
                </w:div>
                <w:div w:id="1693451819">
                  <w:marLeft w:val="0"/>
                  <w:marRight w:val="0"/>
                  <w:marTop w:val="0"/>
                  <w:marBottom w:val="0"/>
                  <w:divBdr>
                    <w:top w:val="none" w:sz="0" w:space="0" w:color="auto"/>
                    <w:left w:val="none" w:sz="0" w:space="0" w:color="auto"/>
                    <w:bottom w:val="none" w:sz="0" w:space="0" w:color="auto"/>
                    <w:right w:val="none" w:sz="0" w:space="0" w:color="auto"/>
                  </w:divBdr>
                </w:div>
                <w:div w:id="412313679">
                  <w:marLeft w:val="0"/>
                  <w:marRight w:val="0"/>
                  <w:marTop w:val="0"/>
                  <w:marBottom w:val="0"/>
                  <w:divBdr>
                    <w:top w:val="none" w:sz="0" w:space="0" w:color="auto"/>
                    <w:left w:val="none" w:sz="0" w:space="0" w:color="auto"/>
                    <w:bottom w:val="none" w:sz="0" w:space="0" w:color="auto"/>
                    <w:right w:val="none" w:sz="0" w:space="0" w:color="auto"/>
                  </w:divBdr>
                </w:div>
                <w:div w:id="1179661273">
                  <w:marLeft w:val="0"/>
                  <w:marRight w:val="0"/>
                  <w:marTop w:val="0"/>
                  <w:marBottom w:val="0"/>
                  <w:divBdr>
                    <w:top w:val="none" w:sz="0" w:space="0" w:color="auto"/>
                    <w:left w:val="none" w:sz="0" w:space="0" w:color="auto"/>
                    <w:bottom w:val="none" w:sz="0" w:space="0" w:color="auto"/>
                    <w:right w:val="none" w:sz="0" w:space="0" w:color="auto"/>
                  </w:divBdr>
                </w:div>
                <w:div w:id="413816907">
                  <w:marLeft w:val="0"/>
                  <w:marRight w:val="0"/>
                  <w:marTop w:val="0"/>
                  <w:marBottom w:val="0"/>
                  <w:divBdr>
                    <w:top w:val="none" w:sz="0" w:space="0" w:color="auto"/>
                    <w:left w:val="none" w:sz="0" w:space="0" w:color="auto"/>
                    <w:bottom w:val="none" w:sz="0" w:space="0" w:color="auto"/>
                    <w:right w:val="none" w:sz="0" w:space="0" w:color="auto"/>
                  </w:divBdr>
                </w:div>
                <w:div w:id="1568569686">
                  <w:marLeft w:val="0"/>
                  <w:marRight w:val="0"/>
                  <w:marTop w:val="0"/>
                  <w:marBottom w:val="0"/>
                  <w:divBdr>
                    <w:top w:val="none" w:sz="0" w:space="0" w:color="auto"/>
                    <w:left w:val="none" w:sz="0" w:space="0" w:color="auto"/>
                    <w:bottom w:val="none" w:sz="0" w:space="0" w:color="auto"/>
                    <w:right w:val="none" w:sz="0" w:space="0" w:color="auto"/>
                  </w:divBdr>
                </w:div>
              </w:divsChild>
            </w:div>
            <w:div w:id="233785193">
              <w:marLeft w:val="0"/>
              <w:marRight w:val="0"/>
              <w:marTop w:val="0"/>
              <w:marBottom w:val="0"/>
              <w:divBdr>
                <w:top w:val="none" w:sz="0" w:space="0" w:color="auto"/>
                <w:left w:val="none" w:sz="0" w:space="0" w:color="auto"/>
                <w:bottom w:val="none" w:sz="0" w:space="0" w:color="auto"/>
                <w:right w:val="none" w:sz="0" w:space="0" w:color="auto"/>
              </w:divBdr>
              <w:divsChild>
                <w:div w:id="988486417">
                  <w:marLeft w:val="0"/>
                  <w:marRight w:val="0"/>
                  <w:marTop w:val="0"/>
                  <w:marBottom w:val="0"/>
                  <w:divBdr>
                    <w:top w:val="none" w:sz="0" w:space="0" w:color="auto"/>
                    <w:left w:val="none" w:sz="0" w:space="0" w:color="auto"/>
                    <w:bottom w:val="none" w:sz="0" w:space="0" w:color="auto"/>
                    <w:right w:val="none" w:sz="0" w:space="0" w:color="auto"/>
                  </w:divBdr>
                </w:div>
                <w:div w:id="1806270381">
                  <w:marLeft w:val="0"/>
                  <w:marRight w:val="0"/>
                  <w:marTop w:val="0"/>
                  <w:marBottom w:val="0"/>
                  <w:divBdr>
                    <w:top w:val="none" w:sz="0" w:space="0" w:color="auto"/>
                    <w:left w:val="none" w:sz="0" w:space="0" w:color="auto"/>
                    <w:bottom w:val="none" w:sz="0" w:space="0" w:color="auto"/>
                    <w:right w:val="none" w:sz="0" w:space="0" w:color="auto"/>
                  </w:divBdr>
                </w:div>
                <w:div w:id="909730220">
                  <w:marLeft w:val="0"/>
                  <w:marRight w:val="0"/>
                  <w:marTop w:val="0"/>
                  <w:marBottom w:val="0"/>
                  <w:divBdr>
                    <w:top w:val="none" w:sz="0" w:space="0" w:color="auto"/>
                    <w:left w:val="none" w:sz="0" w:space="0" w:color="auto"/>
                    <w:bottom w:val="none" w:sz="0" w:space="0" w:color="auto"/>
                    <w:right w:val="none" w:sz="0" w:space="0" w:color="auto"/>
                  </w:divBdr>
                </w:div>
                <w:div w:id="741947344">
                  <w:marLeft w:val="0"/>
                  <w:marRight w:val="0"/>
                  <w:marTop w:val="0"/>
                  <w:marBottom w:val="0"/>
                  <w:divBdr>
                    <w:top w:val="none" w:sz="0" w:space="0" w:color="auto"/>
                    <w:left w:val="none" w:sz="0" w:space="0" w:color="auto"/>
                    <w:bottom w:val="none" w:sz="0" w:space="0" w:color="auto"/>
                    <w:right w:val="none" w:sz="0" w:space="0" w:color="auto"/>
                  </w:divBdr>
                </w:div>
                <w:div w:id="848527125">
                  <w:marLeft w:val="0"/>
                  <w:marRight w:val="0"/>
                  <w:marTop w:val="0"/>
                  <w:marBottom w:val="0"/>
                  <w:divBdr>
                    <w:top w:val="none" w:sz="0" w:space="0" w:color="auto"/>
                    <w:left w:val="none" w:sz="0" w:space="0" w:color="auto"/>
                    <w:bottom w:val="none" w:sz="0" w:space="0" w:color="auto"/>
                    <w:right w:val="none" w:sz="0" w:space="0" w:color="auto"/>
                  </w:divBdr>
                </w:div>
                <w:div w:id="1699314802">
                  <w:marLeft w:val="0"/>
                  <w:marRight w:val="0"/>
                  <w:marTop w:val="0"/>
                  <w:marBottom w:val="0"/>
                  <w:divBdr>
                    <w:top w:val="none" w:sz="0" w:space="0" w:color="auto"/>
                    <w:left w:val="none" w:sz="0" w:space="0" w:color="auto"/>
                    <w:bottom w:val="none" w:sz="0" w:space="0" w:color="auto"/>
                    <w:right w:val="none" w:sz="0" w:space="0" w:color="auto"/>
                  </w:divBdr>
                </w:div>
                <w:div w:id="1484158661">
                  <w:marLeft w:val="0"/>
                  <w:marRight w:val="0"/>
                  <w:marTop w:val="0"/>
                  <w:marBottom w:val="0"/>
                  <w:divBdr>
                    <w:top w:val="none" w:sz="0" w:space="0" w:color="auto"/>
                    <w:left w:val="none" w:sz="0" w:space="0" w:color="auto"/>
                    <w:bottom w:val="none" w:sz="0" w:space="0" w:color="auto"/>
                    <w:right w:val="none" w:sz="0" w:space="0" w:color="auto"/>
                  </w:divBdr>
                </w:div>
                <w:div w:id="337537515">
                  <w:marLeft w:val="0"/>
                  <w:marRight w:val="0"/>
                  <w:marTop w:val="0"/>
                  <w:marBottom w:val="0"/>
                  <w:divBdr>
                    <w:top w:val="none" w:sz="0" w:space="0" w:color="auto"/>
                    <w:left w:val="none" w:sz="0" w:space="0" w:color="auto"/>
                    <w:bottom w:val="none" w:sz="0" w:space="0" w:color="auto"/>
                    <w:right w:val="none" w:sz="0" w:space="0" w:color="auto"/>
                  </w:divBdr>
                </w:div>
              </w:divsChild>
            </w:div>
            <w:div w:id="11174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i2tqobzg42tgltqmfyc4mzvguytonzvgy" TargetMode="External"/><Relationship Id="rId18" Type="http://schemas.openxmlformats.org/officeDocument/2006/relationships/hyperlink" Target="https://sip.legalis.pl/document-view.seam?documentId=mfrxilrtgu2tsojug42dcltqmfyc4mzvg44tkmbqha" TargetMode="External"/><Relationship Id="rId26" Type="http://schemas.openxmlformats.org/officeDocument/2006/relationships/hyperlink" Target="https://sip.legalis.pl/document-view.seam?documentId=mfrxilrtgi2tqobzg42tgltqmfyc4mzvguytoojuha" TargetMode="External"/><Relationship Id="rId39" Type="http://schemas.openxmlformats.org/officeDocument/2006/relationships/hyperlink" Target="https://sip.legalis.pl/document-view.seam?documentId=mfrxilrtgu2tsojug42dcltqmfyc4mzvg44tkmbrg4" TargetMode="External"/><Relationship Id="rId21" Type="http://schemas.openxmlformats.org/officeDocument/2006/relationships/hyperlink" Target="https://sip.legalis.pl/document-view.seam?documentId=mfrxilrtgu2tsojug42dcltqmfyc4mzvg44tiojwhe" TargetMode="External"/><Relationship Id="rId34" Type="http://schemas.openxmlformats.org/officeDocument/2006/relationships/hyperlink" Target="https://sip.legalis.pl/document-view.seam?documentId=mfrxilrtgu2tsojug42dcltqmfyc4mzvg44tiojzgy" TargetMode="External"/><Relationship Id="rId42" Type="http://schemas.openxmlformats.org/officeDocument/2006/relationships/hyperlink" Target="https://sip.legalis.pl/document-view.seam?documentId=mfrxilrtgu2tsojug42dcltqmfyc4mzvg44tiojzha" TargetMode="External"/><Relationship Id="rId47" Type="http://schemas.openxmlformats.org/officeDocument/2006/relationships/hyperlink" Target="https://sip.legalis.pl/document-view.seam?documentId=mfrxilrtgu2tsojug42dcltqmfyc4mzvg44tkmbrgi" TargetMode="External"/><Relationship Id="rId50" Type="http://schemas.openxmlformats.org/officeDocument/2006/relationships/hyperlink" Target="https://sip.legalis.pl/document-view.seam?documentId=mfrxilrtgu2tsojug42dcltqmfyc4mzvg44tkmbrgi" TargetMode="External"/><Relationship Id="rId55" Type="http://schemas.openxmlformats.org/officeDocument/2006/relationships/hyperlink" Target="https://sip.legalis.pl/document-full.seam?documentId=mfrxilrtgu2tsojug42dcltwmvzc4mjxgayta" TargetMode="External"/><Relationship Id="rId63" Type="http://schemas.openxmlformats.org/officeDocument/2006/relationships/hyperlink" Target="https://sip.legalis.pl/document-full.seam?documentId=mfrxilrtgu2tsojug42dcltwmvzc4mjxgayta" TargetMode="External"/><Relationship Id="rId7" Type="http://schemas.openxmlformats.org/officeDocument/2006/relationships/hyperlink" Target="https://sip.legalis.pl/document-full.seam?documentId=mfrxilrtgu2tsojug42dcltwmvzc4mjxgayta" TargetMode="External"/><Relationship Id="rId2" Type="http://schemas.openxmlformats.org/officeDocument/2006/relationships/styles" Target="styles.xml"/><Relationship Id="rId16" Type="http://schemas.openxmlformats.org/officeDocument/2006/relationships/hyperlink" Target="https://sip.legalis.pl/document-view.seam?documentId=mfrxilrtgi2tqobzg42tgltqmfyc4mztge3doobwgm" TargetMode="External"/><Relationship Id="rId20" Type="http://schemas.openxmlformats.org/officeDocument/2006/relationships/hyperlink" Target="https://sip.legalis.pl/document-view.seam?documentId=mfrxilrtgi2tqobzg42tgltqmfyc4mzvguytoojzgy" TargetMode="External"/><Relationship Id="rId29" Type="http://schemas.openxmlformats.org/officeDocument/2006/relationships/hyperlink" Target="https://sip.legalis.pl/document-view.seam?documentId=mfrxilrtgi2tqobzg42tgltqmfyc4mztge3doobwgm" TargetMode="External"/><Relationship Id="rId41" Type="http://schemas.openxmlformats.org/officeDocument/2006/relationships/hyperlink" Target="https://sip.legalis.pl/document-view.seam?documentId=mfrxilrtgi2tqobzg42tgltqmfyc4mzvguytoojqga" TargetMode="External"/><Relationship Id="rId54" Type="http://schemas.openxmlformats.org/officeDocument/2006/relationships/hyperlink" Target="https://sip.legalis.pl/document-view.seam?documentId=mfrxilrrhaydinbwhe3dm" TargetMode="External"/><Relationship Id="rId62" Type="http://schemas.openxmlformats.org/officeDocument/2006/relationships/hyperlink" Target="https://sip.legalis.pl/document-view.seam?documentId=mfrxilrtgu2tsojug42dcltqmfyc4mzvg44tkmbtgm" TargetMode="External"/><Relationship Id="rId1" Type="http://schemas.openxmlformats.org/officeDocument/2006/relationships/numbering" Target="numbering.xml"/><Relationship Id="rId6" Type="http://schemas.openxmlformats.org/officeDocument/2006/relationships/hyperlink" Target="https://sip.legalis.pl/document-view.seam?documentId=mfrxilrtgu2tsojug42dc" TargetMode="External"/><Relationship Id="rId11" Type="http://schemas.openxmlformats.org/officeDocument/2006/relationships/hyperlink" Target="https://sip.legalis.pl/document-view.seam?documentId=mfrxilrtgq2tsobvha4tq" TargetMode="External"/><Relationship Id="rId24" Type="http://schemas.openxmlformats.org/officeDocument/2006/relationships/hyperlink" Target="https://sip.legalis.pl/document-view.seam?documentId=mfrxilrtgi2tqobzg42tgltqmfyc4mzvguytoojuha" TargetMode="External"/><Relationship Id="rId32" Type="http://schemas.openxmlformats.org/officeDocument/2006/relationships/hyperlink" Target="https://sip.legalis.pl/document-view.seam?documentId=mfrxilrtgaydoojtge3ti" TargetMode="External"/><Relationship Id="rId37" Type="http://schemas.openxmlformats.org/officeDocument/2006/relationships/hyperlink" Target="https://sip.legalis.pl/document-view.seam?documentId=mfrxilrtgi2tqobzg42tgltqmfyc4mztge3dmobwhe" TargetMode="External"/><Relationship Id="rId40" Type="http://schemas.openxmlformats.org/officeDocument/2006/relationships/hyperlink" Target="https://sip.legalis.pl/document-view.seam?documentId=mfrxilrtgi2tqobzg42tgltqmfyc4mzvguytoojqga" TargetMode="External"/><Relationship Id="rId45" Type="http://schemas.openxmlformats.org/officeDocument/2006/relationships/hyperlink" Target="https://sip.legalis.pl/document-view.seam?documentId=mfrxilrtgu2tsojug42dcltqmfyc4mzvg44tiojvgu" TargetMode="External"/><Relationship Id="rId53" Type="http://schemas.openxmlformats.org/officeDocument/2006/relationships/hyperlink" Target="https://sip.legalis.pl/document-view.seam?documentId=mfrxilrtgi2tqobzg42tgltqmfyc4mztge3dmojxhe" TargetMode="External"/><Relationship Id="rId58" Type="http://schemas.openxmlformats.org/officeDocument/2006/relationships/hyperlink" Target="https://sip.legalis.pl/document-view.seam?documentId=mfrxilrtgu2tsojug42dcltqmfyc4mzvg44tiojzgy" TargetMode="External"/><Relationship Id="rId5" Type="http://schemas.openxmlformats.org/officeDocument/2006/relationships/hyperlink" Target="https://sip.legalis.pl/document-full.seam?documentId=mfrxilrtgu2tsojug42dcltwmvzc4mjxgayta" TargetMode="External"/><Relationship Id="rId15" Type="http://schemas.openxmlformats.org/officeDocument/2006/relationships/hyperlink" Target="https://sip.legalis.pl/document-view.seam?documentId=mfrxilrtgi2tqobzg42tgltqmfyc4mzvguytoojqga" TargetMode="External"/><Relationship Id="rId23" Type="http://schemas.openxmlformats.org/officeDocument/2006/relationships/hyperlink" Target="https://sip.legalis.pl/document-view.seam?documentId=mfrxilrtgi2tqobzg42tgltqmfyc4mzvguytoojtga" TargetMode="External"/><Relationship Id="rId28" Type="http://schemas.openxmlformats.org/officeDocument/2006/relationships/hyperlink" Target="https://sip.legalis.pl/document-view.seam?documentId=mfrxilrtgqydsnryga4dg" TargetMode="External"/><Relationship Id="rId36" Type="http://schemas.openxmlformats.org/officeDocument/2006/relationships/hyperlink" Target="https://sip.legalis.pl/document-view.seam?documentId=mfrxilrtgu2tsojug42dcltqmfyc4mzvg44tiojzha" TargetMode="External"/><Relationship Id="rId49" Type="http://schemas.openxmlformats.org/officeDocument/2006/relationships/hyperlink" Target="https://sip.legalis.pl/document-view.seam?documentId=mfrxilrtgu2tsojug42dcltqmfyc4mzvg44tiojzgy" TargetMode="External"/><Relationship Id="rId57" Type="http://schemas.openxmlformats.org/officeDocument/2006/relationships/hyperlink" Target="https://sip.legalis.pl/document-view.seam?documentId=mfrxilrtgu2tsojug42dcltqmfyc4mzvg44tiojvgu" TargetMode="External"/><Relationship Id="rId61" Type="http://schemas.openxmlformats.org/officeDocument/2006/relationships/hyperlink" Target="https://sip.legalis.pl/document-view.seam?documentId=mfrxilrtgi2tqobzg42tgltqmfyc4mztge3dmobygq" TargetMode="External"/><Relationship Id="rId10" Type="http://schemas.openxmlformats.org/officeDocument/2006/relationships/hyperlink" Target="https://sip.legalis.pl/document-view.seam?documentId=mfrxilrtgqydsnztg4ydc" TargetMode="External"/><Relationship Id="rId19" Type="http://schemas.openxmlformats.org/officeDocument/2006/relationships/hyperlink" Target="https://sip.legalis.pl/document-view.seam?documentId=mfrxilrtgu2tsojug42dcltqmfyc4mzvg44tiojxga" TargetMode="External"/><Relationship Id="rId31" Type="http://schemas.openxmlformats.org/officeDocument/2006/relationships/hyperlink" Target="https://sip.legalis.pl/document-view.seam?documentId=mfrxilrrguydgojxg4ytm" TargetMode="External"/><Relationship Id="rId44" Type="http://schemas.openxmlformats.org/officeDocument/2006/relationships/hyperlink" Target="https://sip.legalis.pl/document-view.seam?documentId=mfrxilrtgi2tqobzg42tgltqmfyc4mzvguytoojqga" TargetMode="External"/><Relationship Id="rId52" Type="http://schemas.openxmlformats.org/officeDocument/2006/relationships/hyperlink" Target="https://sip.legalis.pl/document-view.seam?documentId=mfrxilrtgi2tqobzg42tgltqmfyc4mztge3dombsge" TargetMode="External"/><Relationship Id="rId60" Type="http://schemas.openxmlformats.org/officeDocument/2006/relationships/hyperlink" Target="https://sip.legalis.pl/document-view.seam?documentId=mfrxilrtgi2tqobzg42tgltqmfyc4mzvguytoojqga"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galis.pl/document-view.seam?documentId=mfrxilrtgi2tqobzg42tg" TargetMode="External"/><Relationship Id="rId14" Type="http://schemas.openxmlformats.org/officeDocument/2006/relationships/hyperlink" Target="https://sip.legalis.pl/document-view.seam?documentId=mfrxilrtgu2tsojug42dcltqmfyc4mzvg44tiojwgm" TargetMode="External"/><Relationship Id="rId22" Type="http://schemas.openxmlformats.org/officeDocument/2006/relationships/hyperlink" Target="https://sip.legalis.pl/document-view.seam?documentId=mfrxilrtgu2tsojug42dcltqmfyc4mzvg44tiojvgu" TargetMode="External"/><Relationship Id="rId27" Type="http://schemas.openxmlformats.org/officeDocument/2006/relationships/hyperlink" Target="https://sip.legalis.pl/document-view.seam?documentId=mfrxilrtgi2tqobzg42tgltqmfyc4mzvguytoojvga" TargetMode="External"/><Relationship Id="rId30" Type="http://schemas.openxmlformats.org/officeDocument/2006/relationships/hyperlink" Target="https://sip.legalis.pl/document-view.seam?documentId=mfrxilrtgu2tsojug42dcltqmfyc4mzvg44tiojzha" TargetMode="External"/><Relationship Id="rId35" Type="http://schemas.openxmlformats.org/officeDocument/2006/relationships/hyperlink" Target="https://sip.legalis.pl/document-view.seam?documentId=mfrxilrtgi2tqobzg42tgltqmfyc4mzvguytoojtga" TargetMode="External"/><Relationship Id="rId43" Type="http://schemas.openxmlformats.org/officeDocument/2006/relationships/hyperlink" Target="https://sip.legalis.pl/document-view.seam?documentId=mfrxilrtgu2tsojug42dcltqmfyc4mzvg44tiojzha" TargetMode="External"/><Relationship Id="rId48" Type="http://schemas.openxmlformats.org/officeDocument/2006/relationships/hyperlink" Target="https://sip.legalis.pl/document-view.seam?documentId=mfrxilrtgu2tsojug42dcltqmfyc4mzvg44tiojvgu" TargetMode="External"/><Relationship Id="rId56" Type="http://schemas.openxmlformats.org/officeDocument/2006/relationships/hyperlink" Target="https://sip.legalis.pl/document-view.seam?documentId=mfrxilrtgi2tqobzg42tgltqmfyc4mztge3dmojxhe" TargetMode="External"/><Relationship Id="rId64" Type="http://schemas.openxmlformats.org/officeDocument/2006/relationships/fontTable" Target="fontTable.xml"/><Relationship Id="rId8" Type="http://schemas.openxmlformats.org/officeDocument/2006/relationships/hyperlink" Target="https://sip.legalis.pl/document-view.seam?documentId=mfrxilrtgi2tqobzg42tgltqmfyc4mztge3dombsgq" TargetMode="External"/><Relationship Id="rId51" Type="http://schemas.openxmlformats.org/officeDocument/2006/relationships/hyperlink" Target="https://sip.legalis.pl/document-view.seam?documentId=mfrxilrtgi2tqobzg42tgltqmfyc4mztge3donrxgq" TargetMode="External"/><Relationship Id="rId3" Type="http://schemas.openxmlformats.org/officeDocument/2006/relationships/settings" Target="settings.xml"/><Relationship Id="rId12" Type="http://schemas.openxmlformats.org/officeDocument/2006/relationships/hyperlink" Target="https://sip.legalis.pl/document-view.seam?documentId=mfrxilrtgi2tqobzg42tgltqmfyc4mztge3dombtga" TargetMode="External"/><Relationship Id="rId17" Type="http://schemas.openxmlformats.org/officeDocument/2006/relationships/hyperlink" Target="https://sip.legalis.pl/document-view.seam?documentId=mfrxilrtgu2tsojug42dcltqmfyc4mzvg44tiojvgy" TargetMode="External"/><Relationship Id="rId25" Type="http://schemas.openxmlformats.org/officeDocument/2006/relationships/hyperlink" Target="https://sip.legalis.pl/document-view.seam?documentId=mfrxilrtgi2tqobzg42tgltqmfyc4mzvguytoojugm" TargetMode="External"/><Relationship Id="rId33" Type="http://schemas.openxmlformats.org/officeDocument/2006/relationships/hyperlink" Target="https://sip.legalis.pl/document-view.seam?documentId=mfrxilrtgiydqnbyg43dg" TargetMode="External"/><Relationship Id="rId38" Type="http://schemas.openxmlformats.org/officeDocument/2006/relationships/hyperlink" Target="https://sip.legalis.pl/document-view.seam?documentId=mfrxilrtgi2tqobzg42tgltqmfyc4mzvguytoojtge" TargetMode="External"/><Relationship Id="rId46" Type="http://schemas.openxmlformats.org/officeDocument/2006/relationships/hyperlink" Target="https://sip.legalis.pl/document-view.seam?documentId=mfrxilrtgu2tsojug42dcltqmfyc4mzvg44tiojzgy" TargetMode="External"/><Relationship Id="rId59" Type="http://schemas.openxmlformats.org/officeDocument/2006/relationships/hyperlink" Target="https://sip.legalis.pl/document-view.seam?documentId=mfrxilrtgi2tqobzg42tgltqmfyc4mztge3doobwg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5164</Words>
  <Characters>30990</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Bonk-Pietrzyk</dc:creator>
  <cp:lastModifiedBy>Justyna Bonk-Pietrzyk</cp:lastModifiedBy>
  <cp:revision>2</cp:revision>
  <cp:lastPrinted>2018-08-03T06:13:00Z</cp:lastPrinted>
  <dcterms:created xsi:type="dcterms:W3CDTF">2018-11-14T08:04:00Z</dcterms:created>
  <dcterms:modified xsi:type="dcterms:W3CDTF">2018-11-14T08:04:00Z</dcterms:modified>
</cp:coreProperties>
</file>